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CA" w:rsidRPr="009A4CCA" w:rsidRDefault="009A4CCA" w:rsidP="009A4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4A" w:rsidRDefault="00BA6B4A" w:rsidP="00BA6B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BA6B4A" w:rsidRDefault="00BA6B4A" w:rsidP="00BA6B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BA6B4A" w:rsidRPr="00234BB0" w:rsidRDefault="00BA6B4A" w:rsidP="00BA6B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B0">
        <w:rPr>
          <w:rFonts w:ascii="Times New Roman" w:hAnsi="Times New Roman" w:cs="Times New Roman"/>
          <w:b/>
          <w:bCs/>
          <w:sz w:val="28"/>
          <w:szCs w:val="28"/>
        </w:rPr>
        <w:t>МУРИНСКИЙ СЕЛЬСКИЙ СОВЕТ ДЕПУТАТОВ</w:t>
      </w:r>
    </w:p>
    <w:p w:rsidR="00BA6B4A" w:rsidRPr="00234BB0" w:rsidRDefault="00BA6B4A" w:rsidP="00BA6B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B4A" w:rsidRPr="00234BB0" w:rsidRDefault="00BA6B4A" w:rsidP="00BA6B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B0">
        <w:rPr>
          <w:rFonts w:ascii="Times New Roman" w:hAnsi="Times New Roman" w:cs="Times New Roman"/>
          <w:b/>
          <w:bCs/>
          <w:sz w:val="28"/>
          <w:szCs w:val="28"/>
        </w:rPr>
        <w:t>КУРАГИНСКОГО РАЙОНА</w:t>
      </w:r>
    </w:p>
    <w:p w:rsidR="00BA6B4A" w:rsidRPr="00234BB0" w:rsidRDefault="00BA6B4A" w:rsidP="00BA6B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B4A" w:rsidRPr="00234BB0" w:rsidRDefault="00BA6B4A" w:rsidP="00BA6B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B0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BA6B4A" w:rsidRPr="00234BB0" w:rsidRDefault="00BA6B4A" w:rsidP="00BA6B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B4A" w:rsidRPr="00234BB0" w:rsidRDefault="00BA6B4A" w:rsidP="00BA6B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6B4A" w:rsidRPr="00C231F3" w:rsidRDefault="00BA6B4A" w:rsidP="00BA6B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A6B4A" w:rsidRPr="00375152" w:rsidRDefault="00354F02" w:rsidP="00354F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52">
        <w:rPr>
          <w:rFonts w:ascii="Times New Roman" w:hAnsi="Times New Roman" w:cs="Times New Roman"/>
          <w:b/>
          <w:sz w:val="28"/>
          <w:szCs w:val="28"/>
        </w:rPr>
        <w:t>24.04.2025</w:t>
      </w:r>
      <w:r w:rsidR="00BA6B4A" w:rsidRPr="003751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6B4A" w:rsidRPr="00375152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DB76F3" w:rsidRPr="0037515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6B4A" w:rsidRPr="00375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15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A6B4A" w:rsidRPr="00375152">
        <w:rPr>
          <w:rFonts w:ascii="Times New Roman" w:hAnsi="Times New Roman" w:cs="Times New Roman"/>
          <w:b/>
          <w:sz w:val="28"/>
          <w:szCs w:val="28"/>
        </w:rPr>
        <w:t xml:space="preserve">    с. Мурино</w:t>
      </w:r>
      <w:r w:rsidR="00BA6B4A" w:rsidRPr="00375152">
        <w:rPr>
          <w:rFonts w:ascii="Times New Roman" w:hAnsi="Times New Roman" w:cs="Times New Roman"/>
          <w:b/>
          <w:sz w:val="28"/>
          <w:szCs w:val="28"/>
        </w:rPr>
        <w:tab/>
      </w:r>
      <w:r w:rsidR="00BA6B4A" w:rsidRPr="00375152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Pr="00375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B4A" w:rsidRPr="00375152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 w:rsidRPr="00375152">
        <w:rPr>
          <w:rFonts w:ascii="Times New Roman" w:hAnsi="Times New Roman" w:cs="Times New Roman"/>
          <w:b/>
          <w:sz w:val="28"/>
          <w:szCs w:val="28"/>
        </w:rPr>
        <w:t>49</w:t>
      </w:r>
      <w:r w:rsidR="00BA6B4A" w:rsidRPr="00375152">
        <w:rPr>
          <w:rFonts w:ascii="Times New Roman" w:hAnsi="Times New Roman" w:cs="Times New Roman"/>
          <w:b/>
          <w:sz w:val="28"/>
          <w:szCs w:val="28"/>
        </w:rPr>
        <w:t>-</w:t>
      </w:r>
      <w:r w:rsidRPr="00375152">
        <w:rPr>
          <w:rFonts w:ascii="Times New Roman" w:hAnsi="Times New Roman" w:cs="Times New Roman"/>
          <w:b/>
          <w:sz w:val="28"/>
          <w:szCs w:val="28"/>
        </w:rPr>
        <w:t>227</w:t>
      </w:r>
      <w:r w:rsidR="00BA6B4A" w:rsidRPr="00375152">
        <w:rPr>
          <w:rFonts w:ascii="Times New Roman" w:hAnsi="Times New Roman" w:cs="Times New Roman"/>
          <w:b/>
          <w:sz w:val="28"/>
          <w:szCs w:val="28"/>
        </w:rPr>
        <w:t>-р</w:t>
      </w:r>
    </w:p>
    <w:p w:rsidR="00BA6B4A" w:rsidRPr="00C231F3" w:rsidRDefault="00BA6B4A" w:rsidP="00BA6B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BA6B4A" w:rsidRPr="00BA6B4A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B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внесении изменений </w:t>
      </w:r>
      <w:r w:rsidR="008019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дополнений </w:t>
      </w:r>
      <w:r w:rsidRPr="00BA6B4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решение Муринского сельского Совета депутатов Курагинского района Красноярского края  от 26.11.2021 № 13-78-р «</w:t>
      </w:r>
      <w:r w:rsidRPr="00BA6B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Муринский сельсовет»</w:t>
      </w:r>
    </w:p>
    <w:p w:rsidR="00BA6B4A" w:rsidRDefault="00BA6B4A" w:rsidP="00BA6B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BA6B4A" w:rsidRDefault="00BA6B4A" w:rsidP="00BA6B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BA6B4A" w:rsidRPr="00DB76F3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7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пунктом  4 части 2 статьи 3,  статьи 6 «О государственном контроле (надзоре) и муниципальном контроле в Российской Федерации», Уставом</w:t>
      </w:r>
      <w:r w:rsidRPr="00DB76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76F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Муринский сельсовет,</w:t>
      </w:r>
      <w:r w:rsidRPr="00DB76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B7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Муринский сельский Совет депутатов,</w:t>
      </w:r>
      <w:r w:rsidRPr="00DB76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76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Pr="00DB76F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A6B4A" w:rsidRPr="00DB76F3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6F3" w:rsidRDefault="00BA6B4A" w:rsidP="00DB76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B76F3" w:rsidRPr="00DB7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Внести в решение Муринского сельского Совета депутатов Курагинского района Красноярского края  от 26.11.2021 № 13-78-р «</w:t>
      </w:r>
      <w:r w:rsidR="00DB76F3" w:rsidRPr="00DB76F3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Муринский сельсовет»</w:t>
      </w:r>
      <w:r w:rsidR="00DB76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4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(далее Положение)</w:t>
      </w:r>
      <w:r w:rsidR="00914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6F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031E8D" w:rsidRDefault="00031E8D" w:rsidP="00DB76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пункт 2.11. изложить в новой редакции: </w:t>
      </w:r>
    </w:p>
    <w:p w:rsidR="00031E8D" w:rsidRPr="00231732" w:rsidRDefault="00031E8D" w:rsidP="00031E8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31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«2.11. </w:t>
      </w:r>
      <w:r w:rsidRPr="00231732">
        <w:rPr>
          <w:rFonts w:ascii="Times New Roman" w:hAnsi="Times New Roman" w:cs="Times New Roman"/>
          <w:color w:val="212529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31E8D" w:rsidRPr="00231732" w:rsidRDefault="00031E8D" w:rsidP="00A03AF5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bookmarkStart w:id="0" w:name="101363"/>
      <w:bookmarkEnd w:id="0"/>
      <w:proofErr w:type="gramStart"/>
      <w:r w:rsidRPr="00231732">
        <w:rPr>
          <w:color w:val="212529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</w:t>
      </w:r>
      <w:r w:rsidRPr="00231732">
        <w:rPr>
          <w:color w:val="212529"/>
          <w:sz w:val="28"/>
          <w:szCs w:val="28"/>
        </w:rPr>
        <w:lastRenderedPageBreak/>
        <w:t>объектом контроля, сбор сведений, необходимых для</w:t>
      </w:r>
      <w:proofErr w:type="gramEnd"/>
      <w:r w:rsidRPr="00231732">
        <w:rPr>
          <w:color w:val="212529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31732" w:rsidRPr="00231732" w:rsidRDefault="00231732" w:rsidP="00A03AF5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231732">
        <w:rPr>
          <w:color w:val="212529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A03AF5" w:rsidRDefault="00231732" w:rsidP="00A03AF5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bookmarkStart w:id="1" w:name="101365"/>
      <w:bookmarkEnd w:id="1"/>
      <w:r w:rsidRPr="00231732">
        <w:rPr>
          <w:color w:val="212529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</w:t>
      </w:r>
      <w:r w:rsidRPr="00231732">
        <w:rPr>
          <w:sz w:val="28"/>
          <w:szCs w:val="28"/>
        </w:rPr>
        <w:t>соответствии с </w:t>
      </w:r>
      <w:hyperlink r:id="rId6" w:anchor="101356" w:history="1">
        <w:r w:rsidRPr="00231732">
          <w:rPr>
            <w:rStyle w:val="a4"/>
            <w:color w:val="auto"/>
            <w:sz w:val="28"/>
            <w:szCs w:val="28"/>
          </w:rPr>
          <w:t>частями 6</w:t>
        </w:r>
      </w:hyperlink>
      <w:r w:rsidRPr="00231732">
        <w:rPr>
          <w:sz w:val="28"/>
          <w:szCs w:val="28"/>
        </w:rPr>
        <w:t> и </w:t>
      </w:r>
      <w:hyperlink r:id="rId7" w:anchor="101357" w:history="1">
        <w:r w:rsidRPr="00231732">
          <w:rPr>
            <w:rStyle w:val="a4"/>
            <w:color w:val="auto"/>
            <w:sz w:val="28"/>
            <w:szCs w:val="28"/>
          </w:rPr>
          <w:t>7 статьи 48</w:t>
        </w:r>
      </w:hyperlink>
      <w:r w:rsidRPr="00231732">
        <w:rPr>
          <w:sz w:val="28"/>
          <w:szCs w:val="28"/>
        </w:rPr>
        <w:t> 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03AF5" w:rsidRPr="00D90B80" w:rsidRDefault="00A03AF5" w:rsidP="00D90B80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0B80">
        <w:rPr>
          <w:sz w:val="28"/>
          <w:szCs w:val="28"/>
        </w:rPr>
        <w:t>Обязательный профилактический визит проводится в соответствии со статьей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03AF5" w:rsidRPr="00D90B80" w:rsidRDefault="00A03AF5" w:rsidP="00D90B80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0B80">
        <w:rPr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D90B80">
        <w:rPr>
          <w:sz w:val="28"/>
          <w:szCs w:val="28"/>
        </w:rPr>
        <w:t>.»</w:t>
      </w:r>
      <w:proofErr w:type="gramEnd"/>
      <w:r w:rsidRPr="00D90B80">
        <w:rPr>
          <w:sz w:val="28"/>
          <w:szCs w:val="28"/>
        </w:rPr>
        <w:t>;</w:t>
      </w:r>
    </w:p>
    <w:p w:rsidR="00231732" w:rsidRPr="00D90B80" w:rsidRDefault="00A07AB9" w:rsidP="00D90B80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0B80">
        <w:rPr>
          <w:sz w:val="28"/>
          <w:szCs w:val="28"/>
        </w:rPr>
        <w:t>1.2.</w:t>
      </w:r>
      <w:r w:rsidR="00D90B80">
        <w:rPr>
          <w:sz w:val="28"/>
          <w:szCs w:val="28"/>
        </w:rPr>
        <w:t xml:space="preserve"> </w:t>
      </w:r>
      <w:r w:rsidR="007C01D1" w:rsidRPr="00D90B80">
        <w:rPr>
          <w:sz w:val="28"/>
          <w:szCs w:val="28"/>
        </w:rPr>
        <w:t>пункт 3.4. исключить;</w:t>
      </w:r>
    </w:p>
    <w:p w:rsidR="007C01D1" w:rsidRPr="00D90B80" w:rsidRDefault="007C01D1" w:rsidP="00D90B80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0B80">
        <w:rPr>
          <w:sz w:val="28"/>
          <w:szCs w:val="28"/>
        </w:rPr>
        <w:t xml:space="preserve">1.3. пункт 4.6. изложить в следующей редакции: </w:t>
      </w:r>
    </w:p>
    <w:p w:rsidR="00711475" w:rsidRPr="00D90B80" w:rsidRDefault="007C01D1" w:rsidP="00D90B80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90B80">
        <w:rPr>
          <w:sz w:val="28"/>
          <w:szCs w:val="28"/>
        </w:rPr>
        <w:t>«4.6.</w:t>
      </w:r>
      <w:r w:rsidR="00CA1BCA">
        <w:rPr>
          <w:sz w:val="28"/>
          <w:szCs w:val="28"/>
        </w:rPr>
        <w:t xml:space="preserve"> </w:t>
      </w:r>
      <w:r w:rsidR="00711475" w:rsidRPr="00D90B80">
        <w:rPr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711475" w:rsidRDefault="00711475" w:rsidP="00AB6015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1350"/>
      <w:bookmarkEnd w:id="2"/>
      <w:r w:rsidRPr="00D90B80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 w:rsidR="007C01D1" w:rsidRPr="00D90B80">
        <w:rPr>
          <w:sz w:val="28"/>
          <w:szCs w:val="28"/>
        </w:rPr>
        <w:t>»</w:t>
      </w:r>
      <w:r w:rsidRPr="00D90B80">
        <w:rPr>
          <w:sz w:val="28"/>
          <w:szCs w:val="28"/>
        </w:rPr>
        <w:t>.</w:t>
      </w:r>
    </w:p>
    <w:p w:rsidR="00AB6015" w:rsidRDefault="00AB6015" w:rsidP="00AB6015">
      <w:pPr>
        <w:pStyle w:val="a7"/>
        <w:spacing w:before="0" w:beforeAutospacing="0" w:after="0"/>
        <w:ind w:firstLine="709"/>
        <w:jc w:val="both"/>
      </w:pPr>
      <w:r>
        <w:rPr>
          <w:color w:val="000000"/>
          <w:sz w:val="28"/>
          <w:szCs w:val="28"/>
        </w:rPr>
        <w:t xml:space="preserve"> 1.4. Дополнить приложением </w:t>
      </w:r>
      <w:r w:rsidR="00A8008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 к Положению.</w:t>
      </w:r>
    </w:p>
    <w:p w:rsidR="009A5372" w:rsidRPr="009A5372" w:rsidRDefault="009A5372" w:rsidP="009A537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A53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9A53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A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9A5372" w:rsidRPr="009A5372" w:rsidRDefault="009A5372" w:rsidP="009A53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5372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AB6015" w:rsidRPr="00D90B80" w:rsidRDefault="009A5372" w:rsidP="009A537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Pr="009A5372">
        <w:rPr>
          <w:sz w:val="28"/>
          <w:szCs w:val="28"/>
          <w:lang w:eastAsia="zh-CN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BA6B4A" w:rsidRPr="00DB76F3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B4A" w:rsidRPr="00DB76F3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B4A" w:rsidRPr="00DB76F3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BA6B4A" w:rsidRPr="00DB76F3" w:rsidTr="00C40949">
        <w:tc>
          <w:tcPr>
            <w:tcW w:w="5280" w:type="dxa"/>
          </w:tcPr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DB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_____________ С.Г. Ровных</w:t>
            </w:r>
          </w:p>
        </w:tc>
        <w:tc>
          <w:tcPr>
            <w:tcW w:w="4357" w:type="dxa"/>
          </w:tcPr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Pr="00DB7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</w:t>
            </w: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</w:p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BA6B4A" w:rsidRPr="00DB76F3" w:rsidRDefault="00BA6B4A" w:rsidP="00BA6B4A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___________ Е.В. Вазисова</w:t>
            </w:r>
          </w:p>
        </w:tc>
      </w:tr>
    </w:tbl>
    <w:p w:rsidR="00BA6B4A" w:rsidRPr="00DB76F3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BFF" w:rsidRDefault="003F2BFF">
      <w:pPr>
        <w:rPr>
          <w:rFonts w:ascii="Times New Roman" w:hAnsi="Times New Roman" w:cs="Times New Roman"/>
          <w:sz w:val="28"/>
          <w:szCs w:val="28"/>
        </w:rPr>
      </w:pPr>
    </w:p>
    <w:p w:rsidR="009A5372" w:rsidRDefault="009A5372">
      <w:pPr>
        <w:rPr>
          <w:rFonts w:ascii="Times New Roman" w:hAnsi="Times New Roman" w:cs="Times New Roman"/>
          <w:sz w:val="28"/>
          <w:szCs w:val="28"/>
        </w:rPr>
      </w:pPr>
    </w:p>
    <w:p w:rsidR="00AB6015" w:rsidRPr="00354F02" w:rsidRDefault="00AB6015" w:rsidP="00354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54F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1 </w:t>
      </w:r>
    </w:p>
    <w:p w:rsidR="00AB6015" w:rsidRPr="00354F02" w:rsidRDefault="00AB6015" w:rsidP="00354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>к Положению</w:t>
      </w:r>
    </w:p>
    <w:p w:rsidR="009A5372" w:rsidRPr="00354F02" w:rsidRDefault="00AB6015" w:rsidP="00354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 xml:space="preserve">                                о муниципальном контроле</w:t>
      </w:r>
    </w:p>
    <w:p w:rsidR="00AB6015" w:rsidRPr="00354F02" w:rsidRDefault="00AB6015" w:rsidP="00354F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AB6015" w:rsidRPr="00354F02" w:rsidRDefault="00AB6015" w:rsidP="00354F02">
      <w:pPr>
        <w:spacing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B6015" w:rsidRPr="00354F02" w:rsidRDefault="00AB6015" w:rsidP="00354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>Индикаторы риска</w:t>
      </w:r>
    </w:p>
    <w:p w:rsidR="00AB6015" w:rsidRPr="00354F02" w:rsidRDefault="00AB6015" w:rsidP="00354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проверок при осуществлении контроля в сфере благоустройства</w:t>
      </w:r>
    </w:p>
    <w:p w:rsidR="00AB6015" w:rsidRPr="00354F02" w:rsidRDefault="00AB6015" w:rsidP="00354F02">
      <w:pPr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6015" w:rsidRPr="00354F02" w:rsidRDefault="00AB6015" w:rsidP="0035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 xml:space="preserve"> 1. Несоблюдение требований, установленных Правилами благоустройства, к содержанию элементов благоустройства, в том числе требований к видам покрытий, ограждениям, инженерным коммуникациям и сооружениям, игровому и спортивному оборудованию, элементам освещения, средствам размещения информации и рекламным конструкциям, некапитальным нестационарным сооружениям, элементам объектов капитального строительства;</w:t>
      </w:r>
    </w:p>
    <w:p w:rsidR="00AB6015" w:rsidRPr="00354F02" w:rsidRDefault="00AB6015" w:rsidP="0035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>2. Размещение объявлений и иной информации (плакатов, листовок) в местах и на объектах благоустройства, не предназначенных для этих целей;</w:t>
      </w:r>
    </w:p>
    <w:p w:rsidR="00AB6015" w:rsidRPr="00354F02" w:rsidRDefault="00AB6015" w:rsidP="0035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54F02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354F02">
        <w:rPr>
          <w:rFonts w:ascii="Times New Roman" w:hAnsi="Times New Roman" w:cs="Times New Roman"/>
          <w:sz w:val="28"/>
          <w:szCs w:val="28"/>
        </w:rPr>
        <w:t xml:space="preserve">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Правилами благоустройства;</w:t>
      </w:r>
    </w:p>
    <w:p w:rsidR="00AB6015" w:rsidRPr="00354F02" w:rsidRDefault="00AB6015" w:rsidP="0035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 xml:space="preserve"> 4. Наличие самовольно нанесенных надписей или рисунков на фасадах зданий, строений, сооружений, а также на иных элементах благоустройства и в общественных местах (кроме граффити, нанесение которого было согласовано с администрацией </w:t>
      </w:r>
      <w:proofErr w:type="spellStart"/>
      <w:r w:rsidRPr="00354F02">
        <w:rPr>
          <w:rFonts w:ascii="Times New Roman" w:hAnsi="Times New Roman" w:cs="Times New Roman"/>
          <w:sz w:val="28"/>
          <w:szCs w:val="28"/>
        </w:rPr>
        <w:t>Вихоревского</w:t>
      </w:r>
      <w:proofErr w:type="spellEnd"/>
      <w:r w:rsidRPr="00354F02">
        <w:rPr>
          <w:rFonts w:ascii="Times New Roman" w:hAnsi="Times New Roman" w:cs="Times New Roman"/>
          <w:sz w:val="28"/>
          <w:szCs w:val="28"/>
        </w:rPr>
        <w:t xml:space="preserve"> городского поселения);</w:t>
      </w:r>
    </w:p>
    <w:p w:rsidR="00AB6015" w:rsidRPr="00354F02" w:rsidRDefault="00914B06" w:rsidP="0035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 xml:space="preserve"> </w:t>
      </w:r>
      <w:r w:rsidR="00AB6015" w:rsidRPr="00354F02">
        <w:rPr>
          <w:rFonts w:ascii="Times New Roman" w:hAnsi="Times New Roman" w:cs="Times New Roman"/>
          <w:sz w:val="28"/>
          <w:szCs w:val="28"/>
        </w:rPr>
        <w:t>5.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B6015" w:rsidRPr="00354F02" w:rsidRDefault="00AB6015" w:rsidP="00354F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F02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354F02">
        <w:rPr>
          <w:rFonts w:ascii="Times New Roman" w:hAnsi="Times New Roman" w:cs="Times New Roman"/>
          <w:sz w:val="28"/>
          <w:szCs w:val="28"/>
        </w:rPr>
        <w:t>Вырубка (снос) зеленых насаждений (на земельных участках, находящихся в муниципальной собственности, на земельных участка, государственная собственность на которые не разграничена, в границах озелененных территорий общего пользования) без разрешения на вырубку (снос) зеленых насаждений;</w:t>
      </w:r>
      <w:proofErr w:type="gramEnd"/>
    </w:p>
    <w:p w:rsidR="00AB6015" w:rsidRPr="00354F02" w:rsidRDefault="00AB6015" w:rsidP="0035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F02">
        <w:rPr>
          <w:rFonts w:ascii="Times New Roman" w:eastAsia="Times New Roman" w:hAnsi="Times New Roman" w:cs="Times New Roman"/>
          <w:sz w:val="28"/>
          <w:szCs w:val="28"/>
        </w:rPr>
        <w:t>7. Осуществление земляных работ без разрешения на их осуществление либо с превышением срока действия такого разрешения;</w:t>
      </w:r>
    </w:p>
    <w:p w:rsidR="00AB6015" w:rsidRPr="00354F02" w:rsidRDefault="00AB6015" w:rsidP="00354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F02">
        <w:rPr>
          <w:rFonts w:ascii="Times New Roman" w:eastAsia="Times New Roman" w:hAnsi="Times New Roman" w:cs="Times New Roman"/>
          <w:sz w:val="28"/>
          <w:szCs w:val="28"/>
        </w:rPr>
        <w:t>8. Размещение (остановка, стоянка) транспортных средств на газоне или иной озеленённой территории, а также пешеходных коммуникаций.</w:t>
      </w:r>
    </w:p>
    <w:sectPr w:rsidR="00AB6015" w:rsidRPr="0035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, 'Arial Unicode MS'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4A"/>
    <w:rsid w:val="00031E8D"/>
    <w:rsid w:val="00231732"/>
    <w:rsid w:val="00234BB0"/>
    <w:rsid w:val="00353DAF"/>
    <w:rsid w:val="00354F02"/>
    <w:rsid w:val="00375152"/>
    <w:rsid w:val="003F2BFF"/>
    <w:rsid w:val="004A2148"/>
    <w:rsid w:val="00711475"/>
    <w:rsid w:val="007C01D1"/>
    <w:rsid w:val="00801982"/>
    <w:rsid w:val="00914B06"/>
    <w:rsid w:val="009A4CCA"/>
    <w:rsid w:val="009A5372"/>
    <w:rsid w:val="00A03AF5"/>
    <w:rsid w:val="00A07AB9"/>
    <w:rsid w:val="00A8008D"/>
    <w:rsid w:val="00AB6015"/>
    <w:rsid w:val="00BA6B4A"/>
    <w:rsid w:val="00CA1BCA"/>
    <w:rsid w:val="00D90B80"/>
    <w:rsid w:val="00D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B4A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03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1732"/>
    <w:rPr>
      <w:color w:val="0000FF"/>
      <w:u w:val="single"/>
    </w:rPr>
  </w:style>
  <w:style w:type="paragraph" w:customStyle="1" w:styleId="Standarduser">
    <w:name w:val="Standard (user)"/>
    <w:rsid w:val="00A03A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, 'Arial Unicode MS'" w:hAnsi="Arial" w:cs="Arial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A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CC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B60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B60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B4A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03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1732"/>
    <w:rPr>
      <w:color w:val="0000FF"/>
      <w:u w:val="single"/>
    </w:rPr>
  </w:style>
  <w:style w:type="paragraph" w:customStyle="1" w:styleId="Standarduser">
    <w:name w:val="Standard (user)"/>
    <w:rsid w:val="00A03A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, 'Arial Unicode MS'" w:hAnsi="Arial" w:cs="Arial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A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CC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B60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B60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31072020-n-248-fz-o-gosudarstvennom-kontrol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federalnyi-zakon-ot-31072020-n-248-fz-o-gosudarstvennom-kontrol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2025-03-24T04:31:00Z</cp:lastPrinted>
  <dcterms:created xsi:type="dcterms:W3CDTF">2025-04-24T05:32:00Z</dcterms:created>
  <dcterms:modified xsi:type="dcterms:W3CDTF">2025-04-24T06:36:00Z</dcterms:modified>
</cp:coreProperties>
</file>