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40E32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  <w:r w:rsidRPr="00FF226E">
        <w:rPr>
          <w:noProof/>
          <w:color w:val="8E0000"/>
          <w:szCs w:val="28"/>
        </w:rPr>
        <w:drawing>
          <wp:inline distT="0" distB="0" distL="0" distR="0" wp14:anchorId="59FBF012" wp14:editId="3135BACE">
            <wp:extent cx="57277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191BF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</w:p>
    <w:p w14:paraId="77311058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>РОССИЙСКАЯ  ФЕДЕРАЦИЯ</w:t>
      </w:r>
    </w:p>
    <w:p w14:paraId="304CF682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</w:p>
    <w:p w14:paraId="13999A7E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>МУРИНСКИЙ СЕЛЬСКИЙ СОВЕТ ДЕПУТАТОВ</w:t>
      </w:r>
    </w:p>
    <w:p w14:paraId="06C88F45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</w:p>
    <w:p w14:paraId="572D0615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>КУРАГИНСКОГО РАЙОНА КРАСНОЯРСКОГО КРАЯ</w:t>
      </w:r>
    </w:p>
    <w:p w14:paraId="754F406C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</w:p>
    <w:p w14:paraId="7C67658B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</w:p>
    <w:p w14:paraId="25AF7E82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  <w:proofErr w:type="gramStart"/>
      <w:r w:rsidRPr="00FF226E">
        <w:rPr>
          <w:b/>
          <w:szCs w:val="28"/>
        </w:rPr>
        <w:t>Р</w:t>
      </w:r>
      <w:proofErr w:type="gramEnd"/>
      <w:r w:rsidRPr="00FF226E">
        <w:rPr>
          <w:b/>
          <w:szCs w:val="28"/>
        </w:rPr>
        <w:t xml:space="preserve"> Е Ш Е Н И Е</w:t>
      </w:r>
    </w:p>
    <w:p w14:paraId="58950230" w14:textId="77777777" w:rsidR="004F07A0" w:rsidRPr="00FF226E" w:rsidRDefault="004F07A0" w:rsidP="004F07A0">
      <w:pPr>
        <w:ind w:firstLine="709"/>
        <w:contextualSpacing/>
        <w:jc w:val="center"/>
        <w:rPr>
          <w:szCs w:val="28"/>
        </w:rPr>
      </w:pPr>
    </w:p>
    <w:p w14:paraId="6781D7C8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>00.10.2024                                    с. Мурино                           № 00-000-р</w:t>
      </w:r>
    </w:p>
    <w:p w14:paraId="7B400685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</w:p>
    <w:p w14:paraId="6247079D" w14:textId="77777777" w:rsidR="004F07A0" w:rsidRDefault="004F07A0" w:rsidP="004F07A0">
      <w:pPr>
        <w:ind w:right="5102"/>
        <w:rPr>
          <w:szCs w:val="28"/>
        </w:rPr>
      </w:pPr>
    </w:p>
    <w:p w14:paraId="4EB07661" w14:textId="77777777" w:rsidR="002A1D8A" w:rsidRDefault="002A1D8A">
      <w:pPr>
        <w:ind w:firstLine="709"/>
        <w:rPr>
          <w:bCs/>
          <w:sz w:val="20"/>
        </w:rPr>
      </w:pPr>
    </w:p>
    <w:p w14:paraId="204817F4" w14:textId="06DF5492" w:rsidR="002A1D8A" w:rsidRDefault="00E3223D" w:rsidP="004F07A0">
      <w:pPr>
        <w:jc w:val="both"/>
        <w:rPr>
          <w:color w:val="000000"/>
          <w:szCs w:val="28"/>
        </w:rPr>
      </w:pPr>
      <w:r>
        <w:rPr>
          <w:bCs/>
          <w:szCs w:val="28"/>
        </w:rPr>
        <w:t xml:space="preserve">Об утверждении Порядка </w:t>
      </w:r>
      <w:r>
        <w:rPr>
          <w:color w:val="000000"/>
          <w:szCs w:val="28"/>
        </w:rPr>
        <w:t>выдвижения,</w:t>
      </w:r>
      <w:r w:rsidR="004F07A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внесения, обсуждения, рассмотрения</w:t>
      </w:r>
    </w:p>
    <w:p w14:paraId="0AD16377" w14:textId="0CD41CCF" w:rsidR="002A1D8A" w:rsidRDefault="00E3223D" w:rsidP="004F07A0">
      <w:pPr>
        <w:jc w:val="both"/>
        <w:rPr>
          <w:iCs/>
          <w:szCs w:val="28"/>
        </w:rPr>
      </w:pPr>
      <w:r>
        <w:rPr>
          <w:color w:val="000000"/>
          <w:szCs w:val="28"/>
        </w:rPr>
        <w:t>инициативных проектов, а также</w:t>
      </w:r>
      <w:r w:rsidR="004F07A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проведения их конкурсного отбора</w:t>
      </w:r>
    </w:p>
    <w:p w14:paraId="1DE180C2" w14:textId="04CB46D4" w:rsidR="002A1D8A" w:rsidRDefault="004F07A0" w:rsidP="004F07A0">
      <w:pPr>
        <w:jc w:val="both"/>
        <w:rPr>
          <w:bCs/>
          <w:szCs w:val="28"/>
        </w:rPr>
      </w:pPr>
      <w:r>
        <w:rPr>
          <w:bCs/>
          <w:szCs w:val="28"/>
        </w:rPr>
        <w:t xml:space="preserve">муниципальном </w:t>
      </w:r>
      <w:proofErr w:type="gramStart"/>
      <w:r>
        <w:rPr>
          <w:bCs/>
          <w:szCs w:val="28"/>
        </w:rPr>
        <w:t>образовании</w:t>
      </w:r>
      <w:proofErr w:type="gramEnd"/>
      <w:r>
        <w:rPr>
          <w:bCs/>
          <w:szCs w:val="28"/>
        </w:rPr>
        <w:t xml:space="preserve"> Муринский сельсовет Курагинского района Красноярского края</w:t>
      </w:r>
    </w:p>
    <w:p w14:paraId="6F15529D" w14:textId="77777777" w:rsidR="002A1D8A" w:rsidRDefault="002A1D8A">
      <w:pPr>
        <w:ind w:firstLine="709"/>
        <w:rPr>
          <w:b/>
          <w:bCs/>
          <w:szCs w:val="28"/>
        </w:rPr>
      </w:pPr>
    </w:p>
    <w:p w14:paraId="200F3D75" w14:textId="43935F2D" w:rsidR="002A1D8A" w:rsidRDefault="00E3223D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4F07A0" w:rsidRPr="004F07A0">
        <w:rPr>
          <w:szCs w:val="28"/>
        </w:rPr>
        <w:t>руководствуясь статьями Устава Муринского сельсовета Курагинского района Красноярского края, Муринский сельский Совет депутатов</w:t>
      </w:r>
    </w:p>
    <w:p w14:paraId="2387AB26" w14:textId="77777777" w:rsidR="004F07A0" w:rsidRDefault="004F07A0">
      <w:pPr>
        <w:ind w:firstLine="709"/>
        <w:jc w:val="both"/>
        <w:rPr>
          <w:bCs/>
          <w:szCs w:val="28"/>
        </w:rPr>
      </w:pPr>
    </w:p>
    <w:p w14:paraId="03B5850E" w14:textId="77777777" w:rsidR="002A1D8A" w:rsidRDefault="00E3223D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14:paraId="65BE0B81" w14:textId="77777777" w:rsidR="002A1D8A" w:rsidRDefault="002A1D8A">
      <w:pPr>
        <w:ind w:firstLine="709"/>
        <w:jc w:val="center"/>
        <w:rPr>
          <w:b/>
          <w:i/>
          <w:szCs w:val="28"/>
        </w:rPr>
      </w:pPr>
    </w:p>
    <w:p w14:paraId="46CC2E27" w14:textId="05601A2C" w:rsidR="002A1D8A" w:rsidRPr="00991E31" w:rsidRDefault="00E3223D">
      <w:pPr>
        <w:ind w:firstLine="709"/>
        <w:jc w:val="both"/>
        <w:rPr>
          <w:b/>
          <w:szCs w:val="28"/>
        </w:rPr>
      </w:pPr>
      <w:r w:rsidRPr="00991E31">
        <w:rPr>
          <w:bCs/>
          <w:szCs w:val="28"/>
        </w:rPr>
        <w:t xml:space="preserve">1. Утвердить Порядок </w:t>
      </w:r>
      <w:r w:rsidRPr="00991E31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991E31">
        <w:rPr>
          <w:b/>
          <w:szCs w:val="28"/>
        </w:rPr>
        <w:t xml:space="preserve"> </w:t>
      </w:r>
      <w:r w:rsidRPr="00991E31">
        <w:rPr>
          <w:bCs/>
          <w:szCs w:val="28"/>
        </w:rPr>
        <w:t xml:space="preserve">в </w:t>
      </w:r>
      <w:r w:rsidR="004F07A0" w:rsidRPr="00991E31">
        <w:rPr>
          <w:bCs/>
          <w:szCs w:val="28"/>
        </w:rPr>
        <w:t>муниципальном образовании Муринский сельсовет</w:t>
      </w:r>
      <w:r w:rsidRPr="00991E31">
        <w:rPr>
          <w:bCs/>
          <w:szCs w:val="28"/>
        </w:rPr>
        <w:t xml:space="preserve"> согласно Приложению.</w:t>
      </w:r>
    </w:p>
    <w:p w14:paraId="36E90CFC" w14:textId="77777777" w:rsidR="004F07A0" w:rsidRPr="00991E31" w:rsidRDefault="004F07A0" w:rsidP="004F07A0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2. Ответственность за исполнение настоящего Решения возложить на председателя Совета депутатов. </w:t>
      </w:r>
    </w:p>
    <w:p w14:paraId="25A3DDAA" w14:textId="0126B965" w:rsidR="004F07A0" w:rsidRPr="00991E31" w:rsidRDefault="004F07A0" w:rsidP="004F07A0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434BE0">
        <w:rPr>
          <w:rFonts w:ascii="Times New Roman" w:hAnsi="Times New Roman" w:cs="Times New Roman"/>
          <w:sz w:val="28"/>
          <w:szCs w:val="28"/>
        </w:rPr>
        <w:t>решение</w:t>
      </w:r>
      <w:bookmarkStart w:id="0" w:name="_GoBack"/>
      <w:bookmarkEnd w:id="0"/>
      <w:r w:rsidRPr="00991E31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опубликования в газете «Муринский вестник».</w:t>
      </w:r>
    </w:p>
    <w:p w14:paraId="1A7B8C7D" w14:textId="77777777" w:rsidR="004F07A0" w:rsidRPr="00991E31" w:rsidRDefault="004F07A0" w:rsidP="004F07A0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 4. Разместить в сети Интернет на официальном сайте муниципального образования Муринский сельсовет (https://murinskij-r04.gosweb.gosuslugi.ru/).   </w:t>
      </w:r>
    </w:p>
    <w:p w14:paraId="10C96710" w14:textId="77777777" w:rsidR="004F07A0" w:rsidRPr="00991E31" w:rsidRDefault="004F07A0" w:rsidP="004F07A0">
      <w:pPr>
        <w:pStyle w:val="ConsPlusNormal"/>
        <w:widowControl w:val="0"/>
        <w:tabs>
          <w:tab w:val="left" w:pos="993"/>
        </w:tabs>
        <w:ind w:left="851"/>
        <w:rPr>
          <w:rFonts w:ascii="Times New Roman" w:hAnsi="Times New Roman" w:cs="Times New Roman"/>
          <w:sz w:val="28"/>
          <w:szCs w:val="28"/>
        </w:rPr>
      </w:pPr>
    </w:p>
    <w:p w14:paraId="19838783" w14:textId="1410CD7E" w:rsidR="004F07A0" w:rsidRPr="00991E31" w:rsidRDefault="004F07A0" w:rsidP="004F07A0">
      <w:pPr>
        <w:pStyle w:val="ConsPlusNormal"/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14:paraId="65F276FE" w14:textId="77777777" w:rsidR="004F07A0" w:rsidRDefault="004F07A0" w:rsidP="004F07A0">
      <w:pPr>
        <w:pStyle w:val="ConsPlusNormal"/>
        <w:widowControl w:val="0"/>
        <w:tabs>
          <w:tab w:val="left" w:pos="993"/>
        </w:tabs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___________________  С.Г. Ровных         _____________ Е.В. Вазисова</w:t>
      </w:r>
      <w:r w:rsidRPr="008E186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CBD647" w14:textId="77777777" w:rsidR="004F07A0" w:rsidRDefault="004F07A0">
      <w:pPr>
        <w:jc w:val="right"/>
        <w:rPr>
          <w:szCs w:val="28"/>
        </w:rPr>
      </w:pPr>
    </w:p>
    <w:p w14:paraId="23E819C4" w14:textId="77777777" w:rsidR="004F07A0" w:rsidRDefault="004F07A0">
      <w:pPr>
        <w:jc w:val="right"/>
        <w:rPr>
          <w:szCs w:val="28"/>
        </w:rPr>
      </w:pPr>
    </w:p>
    <w:p w14:paraId="096EF09B" w14:textId="77777777" w:rsidR="002A1D8A" w:rsidRDefault="00E3223D">
      <w:pPr>
        <w:jc w:val="right"/>
        <w:rPr>
          <w:szCs w:val="28"/>
        </w:rPr>
      </w:pPr>
      <w:r>
        <w:rPr>
          <w:szCs w:val="28"/>
        </w:rPr>
        <w:t>Приложение</w:t>
      </w:r>
    </w:p>
    <w:p w14:paraId="0011159F" w14:textId="77777777" w:rsidR="002A1D8A" w:rsidRDefault="00E3223D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>к Решению</w:t>
      </w:r>
    </w:p>
    <w:p w14:paraId="2A7727CA" w14:textId="77777777" w:rsidR="002A1D8A" w:rsidRDefault="00E3223D">
      <w:pPr>
        <w:widowControl w:val="0"/>
        <w:ind w:firstLine="709"/>
        <w:jc w:val="right"/>
        <w:rPr>
          <w:i/>
          <w:szCs w:val="28"/>
        </w:rPr>
      </w:pPr>
      <w:r>
        <w:rPr>
          <w:szCs w:val="28"/>
        </w:rPr>
        <w:t xml:space="preserve"> </w:t>
      </w:r>
      <w:r>
        <w:rPr>
          <w:i/>
          <w:szCs w:val="28"/>
        </w:rPr>
        <w:t>наименование органа местного</w:t>
      </w:r>
    </w:p>
    <w:p w14:paraId="383E3E9C" w14:textId="77777777" w:rsidR="002A1D8A" w:rsidRDefault="00E3223D">
      <w:pPr>
        <w:widowControl w:val="0"/>
        <w:ind w:firstLine="709"/>
        <w:jc w:val="right"/>
        <w:rPr>
          <w:i/>
          <w:szCs w:val="28"/>
        </w:rPr>
      </w:pPr>
      <w:r>
        <w:rPr>
          <w:i/>
          <w:szCs w:val="28"/>
        </w:rPr>
        <w:t xml:space="preserve"> самоуправления</w:t>
      </w:r>
    </w:p>
    <w:p w14:paraId="46F4C010" w14:textId="77777777" w:rsidR="002A1D8A" w:rsidRDefault="00E3223D">
      <w:pPr>
        <w:ind w:firstLine="709"/>
        <w:jc w:val="right"/>
        <w:rPr>
          <w:szCs w:val="28"/>
        </w:rPr>
      </w:pPr>
      <w:r>
        <w:rPr>
          <w:szCs w:val="28"/>
        </w:rPr>
        <w:t>от _______________№____</w:t>
      </w:r>
    </w:p>
    <w:p w14:paraId="3678F40A" w14:textId="77777777" w:rsidR="002A1D8A" w:rsidRDefault="00E3223D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14:paraId="5936EF62" w14:textId="77777777" w:rsidR="002A1D8A" w:rsidRPr="004F07A0" w:rsidRDefault="00E3223D">
      <w:pPr>
        <w:pStyle w:val="ConsPlusTitle"/>
        <w:spacing w:line="240" w:lineRule="auto"/>
        <w:ind w:firstLine="709"/>
        <w:jc w:val="center"/>
      </w:pPr>
      <w:r w:rsidRPr="004F07A0">
        <w:t>ПОРЯДОК</w:t>
      </w:r>
    </w:p>
    <w:p w14:paraId="04FDAA18" w14:textId="77777777" w:rsidR="004F07A0" w:rsidRPr="004F07A0" w:rsidRDefault="00E3223D">
      <w:pPr>
        <w:pStyle w:val="ConsPlusTitle"/>
        <w:spacing w:line="240" w:lineRule="auto"/>
        <w:ind w:firstLine="709"/>
        <w:jc w:val="center"/>
      </w:pPr>
      <w:r w:rsidRPr="004F07A0">
        <w:t xml:space="preserve">ВЫДВИЖЕНИЯ, ВНЕСЕНИЯ, ОБСУЖДЕНИЯ, РАССМОТРЕНИЯ ИНИЦИАТИВНЫХ ПРОЕКТОВ, А ТАКЖЕ ПРОВЕДЕНИЯ ИХ КОНКУРСНОГО ОТБОРА </w:t>
      </w:r>
    </w:p>
    <w:p w14:paraId="2B8A74F2" w14:textId="127309ED" w:rsidR="002A1D8A" w:rsidRPr="004F07A0" w:rsidRDefault="00E3223D">
      <w:pPr>
        <w:pStyle w:val="ConsPlusTitle"/>
        <w:spacing w:line="240" w:lineRule="auto"/>
        <w:ind w:firstLine="709"/>
        <w:jc w:val="center"/>
      </w:pPr>
      <w:r w:rsidRPr="004F07A0">
        <w:t>в муниципальн</w:t>
      </w:r>
      <w:r w:rsidR="004F07A0" w:rsidRPr="004F07A0">
        <w:t>ом</w:t>
      </w:r>
      <w:r w:rsidRPr="004F07A0">
        <w:t xml:space="preserve"> образовани</w:t>
      </w:r>
      <w:r w:rsidR="004F07A0" w:rsidRPr="004F07A0">
        <w:t>и Муринский сельсовет</w:t>
      </w:r>
    </w:p>
    <w:p w14:paraId="79B5226E" w14:textId="77777777" w:rsidR="002A1D8A" w:rsidRDefault="002A1D8A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4F6D0D8" w14:textId="77777777" w:rsidR="002A1D8A" w:rsidRDefault="00E3223D">
      <w:pPr>
        <w:pStyle w:val="ConsPlusNormal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BB6C41C" w14:textId="77777777" w:rsidR="002A1D8A" w:rsidRPr="00991E31" w:rsidRDefault="002A1D8A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2D8E579D" w14:textId="571DF5BF" w:rsidR="002A1D8A" w:rsidRPr="00991E31" w:rsidRDefault="00E3223D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4F07A0" w:rsidRPr="00991E31">
        <w:rPr>
          <w:rFonts w:ascii="Times New Roman" w:hAnsi="Times New Roman" w:cs="Times New Roman"/>
          <w:sz w:val="28"/>
          <w:szCs w:val="28"/>
        </w:rPr>
        <w:t xml:space="preserve">муниципальном образовании Муринский сельсовет </w:t>
      </w:r>
      <w:r w:rsidRPr="00991E31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660CF8" w:rsidRPr="00991E31">
        <w:rPr>
          <w:rFonts w:ascii="Times New Roman" w:hAnsi="Times New Roman" w:cs="Times New Roman"/>
          <w:sz w:val="28"/>
          <w:szCs w:val="28"/>
        </w:rPr>
        <w:t>муниципальном образовании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.</w:t>
      </w:r>
    </w:p>
    <w:p w14:paraId="48C3FC2C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21AE1188" w14:textId="33697D00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муниципального образования 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 </w:t>
      </w:r>
      <w:r w:rsidRPr="00991E31">
        <w:rPr>
          <w:rFonts w:ascii="Times New Roman" w:hAnsi="Times New Roman" w:cs="Times New Roman"/>
          <w:sz w:val="28"/>
          <w:szCs w:val="28"/>
        </w:rPr>
        <w:t>мероприятий, имеющих приоритетное значение для жителей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Pr="00991E31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991E31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.</w:t>
      </w:r>
    </w:p>
    <w:p w14:paraId="2DE35750" w14:textId="25D35FB9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Порядок определения части территории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660CF8" w:rsidRPr="00991E31">
        <w:rPr>
          <w:rFonts w:ascii="Times New Roman" w:hAnsi="Times New Roman" w:cs="Times New Roman"/>
          <w:sz w:val="28"/>
          <w:szCs w:val="28"/>
        </w:rPr>
        <w:t>Муринского сельского Совета депутатов Курагинского района Красноярского края.</w:t>
      </w:r>
    </w:p>
    <w:p w14:paraId="059967CA" w14:textId="1DB9D2ED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9">
        <w:r w:rsidRPr="00991E3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91E31">
        <w:rPr>
          <w:rFonts w:ascii="Times New Roman" w:hAnsi="Times New Roman" w:cs="Times New Roman"/>
          <w:sz w:val="28"/>
          <w:szCs w:val="28"/>
        </w:rPr>
        <w:t xml:space="preserve"> Российской Федерации в бюджет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</w:p>
    <w:p w14:paraId="692F6E0C" w14:textId="625C3A41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lastRenderedPageBreak/>
        <w:t xml:space="preserve">3) конкурсная комиссия - постоянно действующий коллегиальный орган администрации </w:t>
      </w:r>
      <w:r w:rsidR="00660CF8" w:rsidRPr="00991E31">
        <w:rPr>
          <w:rFonts w:ascii="Times New Roman" w:hAnsi="Times New Roman" w:cs="Times New Roman"/>
          <w:sz w:val="28"/>
          <w:szCs w:val="28"/>
        </w:rPr>
        <w:t>м</w:t>
      </w:r>
      <w:r w:rsidRPr="00991E31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14:paraId="5B9DAF01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14:paraId="4B4FA1BD" w14:textId="69147DF8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660CF8" w:rsidRPr="00991E31">
        <w:rPr>
          <w:rFonts w:ascii="Times New Roman" w:hAnsi="Times New Roman" w:cs="Times New Roman"/>
          <w:sz w:val="28"/>
          <w:szCs w:val="28"/>
        </w:rPr>
        <w:t>муниципальном образовании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(далее - участники инициативной деятельности):</w:t>
      </w:r>
    </w:p>
    <w:p w14:paraId="48FCAA79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14:paraId="70ED2FF4" w14:textId="642060D7" w:rsidR="00193495" w:rsidRPr="00991E31" w:rsidRDefault="0019349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жители муниципального образования Муринский сельсовет;</w:t>
      </w:r>
    </w:p>
    <w:p w14:paraId="2024C37E" w14:textId="4DD0B720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Муринского сельсовета</w:t>
      </w:r>
      <w:r w:rsidRPr="00991E31">
        <w:rPr>
          <w:rFonts w:ascii="Times New Roman" w:hAnsi="Times New Roman" w:cs="Times New Roman"/>
          <w:sz w:val="28"/>
          <w:szCs w:val="28"/>
        </w:rPr>
        <w:t>;</w:t>
      </w:r>
    </w:p>
    <w:p w14:paraId="3D6C82F4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14:paraId="06E89DBD" w14:textId="4739EFD3" w:rsidR="002A1D8A" w:rsidRPr="00991E31" w:rsidRDefault="00660CF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Муринский сельский Совет депутатов</w:t>
      </w:r>
      <w:r w:rsidR="00E3223D" w:rsidRPr="00991E31">
        <w:rPr>
          <w:rFonts w:ascii="Times New Roman" w:hAnsi="Times New Roman" w:cs="Times New Roman"/>
          <w:sz w:val="28"/>
          <w:szCs w:val="28"/>
        </w:rPr>
        <w:t>.</w:t>
      </w:r>
    </w:p>
    <w:p w14:paraId="24F81FFF" w14:textId="4D995EA1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Муринский сельсовет </w:t>
      </w:r>
      <w:r w:rsidRPr="00991E31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660CF8" w:rsidRPr="00991E31">
        <w:rPr>
          <w:rFonts w:ascii="Times New Roman" w:hAnsi="Times New Roman" w:cs="Times New Roman"/>
          <w:sz w:val="28"/>
          <w:szCs w:val="28"/>
        </w:rPr>
        <w:t>Муринского сельсовета.</w:t>
      </w:r>
    </w:p>
    <w:p w14:paraId="5DF04649" w14:textId="1A69B9FB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r w:rsidR="00660CF8" w:rsidRPr="00991E31">
        <w:rPr>
          <w:rFonts w:ascii="Times New Roman" w:hAnsi="Times New Roman" w:cs="Times New Roman"/>
          <w:sz w:val="28"/>
          <w:szCs w:val="28"/>
        </w:rPr>
        <w:t>Муринского сельсовета</w:t>
      </w:r>
      <w:r w:rsidRPr="00991E31">
        <w:rPr>
          <w:rFonts w:ascii="Times New Roman" w:hAnsi="Times New Roman" w:cs="Times New Roman"/>
          <w:sz w:val="28"/>
          <w:szCs w:val="28"/>
        </w:rPr>
        <w:t>.</w:t>
      </w:r>
    </w:p>
    <w:p w14:paraId="65C557C0" w14:textId="232B949B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991E31">
        <w:rPr>
          <w:rFonts w:ascii="Times New Roman" w:hAnsi="Times New Roman" w:cs="Times New Roman"/>
          <w:sz w:val="28"/>
          <w:szCs w:val="28"/>
        </w:rPr>
        <w:t>Инициативный проект реализуется за счет средств местного бюджета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Федерации.</w:t>
      </w:r>
      <w:proofErr w:type="gramEnd"/>
    </w:p>
    <w:p w14:paraId="5EC45CE8" w14:textId="01FB1C88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1.6. Бюджетные ассигнования на реализацию инициативных проектов предусматриваются в бюджете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.</w:t>
      </w:r>
    </w:p>
    <w:p w14:paraId="2E2D094C" w14:textId="769312AD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1.7. Объем бюджетных ассигнований на поддержку одного инициативного проекта из бюджета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 </w:t>
      </w:r>
      <w:r w:rsidRPr="00991E31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 w:rsidR="00193495" w:rsidRPr="00991E31">
        <w:rPr>
          <w:rFonts w:ascii="Times New Roman" w:hAnsi="Times New Roman" w:cs="Times New Roman"/>
          <w:sz w:val="28"/>
          <w:szCs w:val="28"/>
        </w:rPr>
        <w:t>150 000</w:t>
      </w:r>
      <w:r w:rsidRPr="00991E3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0CA7A5C" w14:textId="77777777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 xml:space="preserve">1.8. </w:t>
      </w:r>
      <w:proofErr w:type="gramStart"/>
      <w:r w:rsidRPr="00991E31">
        <w:rPr>
          <w:szCs w:val="28"/>
        </w:rPr>
        <w:t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14:paraId="42C4D56B" w14:textId="77777777" w:rsidR="002A1D8A" w:rsidRPr="00991E31" w:rsidRDefault="002A1D8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3C33FA" w14:textId="77777777" w:rsidR="002A1D8A" w:rsidRPr="00991E31" w:rsidRDefault="00E3223D">
      <w:pPr>
        <w:ind w:firstLine="709"/>
        <w:jc w:val="center"/>
        <w:rPr>
          <w:b/>
          <w:bCs/>
          <w:szCs w:val="28"/>
        </w:rPr>
      </w:pPr>
      <w:r w:rsidRPr="00991E31">
        <w:rPr>
          <w:b/>
          <w:bCs/>
          <w:szCs w:val="28"/>
        </w:rPr>
        <w:lastRenderedPageBreak/>
        <w:t>2. ПОРЯДОК ВЫДВИЖЕНИЯ ИНИЦИАТИВНЫХ ПРОЕКТОВ</w:t>
      </w:r>
    </w:p>
    <w:p w14:paraId="64A2C9F2" w14:textId="77777777" w:rsidR="002A1D8A" w:rsidRPr="00991E31" w:rsidRDefault="002A1D8A">
      <w:pPr>
        <w:ind w:firstLine="709"/>
        <w:jc w:val="center"/>
        <w:rPr>
          <w:b/>
          <w:bCs/>
          <w:szCs w:val="28"/>
        </w:rPr>
      </w:pPr>
    </w:p>
    <w:p w14:paraId="542A37BB" w14:textId="77777777" w:rsidR="002A1D8A" w:rsidRPr="00991E31" w:rsidRDefault="00E32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14:paraId="72A8F392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14:paraId="569524CB" w14:textId="77DAEC65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не менее </w:t>
      </w:r>
      <w:r w:rsidR="00C22720" w:rsidRPr="00991E31">
        <w:rPr>
          <w:rFonts w:ascii="Times New Roman" w:hAnsi="Times New Roman" w:cs="Times New Roman"/>
          <w:sz w:val="28"/>
          <w:szCs w:val="28"/>
        </w:rPr>
        <w:t>4</w:t>
      </w:r>
      <w:r w:rsidRPr="00991E31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660CF8" w:rsidRPr="00991E31">
        <w:rPr>
          <w:rFonts w:ascii="Times New Roman" w:hAnsi="Times New Roman" w:cs="Times New Roman"/>
          <w:sz w:val="28"/>
          <w:szCs w:val="28"/>
        </w:rPr>
        <w:t>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;</w:t>
      </w:r>
      <w:r w:rsidRPr="00991E31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B16A38" w14:textId="5240776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- органы территориального общественного самоуправления муниципального образования </w:t>
      </w:r>
      <w:r w:rsidR="00660CF8" w:rsidRPr="00991E31">
        <w:rPr>
          <w:rFonts w:ascii="Times New Roman" w:hAnsi="Times New Roman" w:cs="Times New Roman"/>
          <w:sz w:val="28"/>
          <w:szCs w:val="28"/>
        </w:rPr>
        <w:t>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;</w:t>
      </w:r>
    </w:p>
    <w:p w14:paraId="5B44C474" w14:textId="24ABCAE4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1E31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Pr="00991E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 </w:t>
      </w:r>
      <w:r w:rsidRPr="00991E31">
        <w:rPr>
          <w:rFonts w:ascii="Times New Roman" w:hAnsi="Times New Roman" w:cs="Times New Roman"/>
          <w:sz w:val="28"/>
          <w:szCs w:val="28"/>
        </w:rPr>
        <w:t xml:space="preserve"> (далее также – инициаторы).</w:t>
      </w:r>
    </w:p>
    <w:p w14:paraId="7831755F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14:paraId="1C70B88C" w14:textId="79B70730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или его части;</w:t>
      </w:r>
    </w:p>
    <w:p w14:paraId="2B64903A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14:paraId="4BFDD1D8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14:paraId="63681DF7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2C52660C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14:paraId="7021A19D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5541FA45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5F2B1B2E" w14:textId="6D934B64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14:paraId="13BEA60E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13F5219C" w14:textId="77777777" w:rsidR="002A1D8A" w:rsidRPr="00991E31" w:rsidRDefault="002A1D8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170BD4" w14:textId="77777777" w:rsidR="002A1D8A" w:rsidRPr="00991E31" w:rsidRDefault="00E3223D">
      <w:pPr>
        <w:ind w:firstLine="709"/>
        <w:jc w:val="center"/>
        <w:rPr>
          <w:b/>
          <w:bCs/>
          <w:szCs w:val="28"/>
        </w:rPr>
      </w:pPr>
      <w:r w:rsidRPr="00991E31">
        <w:rPr>
          <w:b/>
          <w:bCs/>
          <w:szCs w:val="28"/>
        </w:rPr>
        <w:t>3. ОБСУЖДЕНИЕ И РАССМОТРЕНИЕ ИНИЦИАТИВНЫХ ПРОЕКТОВ</w:t>
      </w:r>
    </w:p>
    <w:p w14:paraId="152D99A9" w14:textId="77777777" w:rsidR="002A1D8A" w:rsidRPr="00991E31" w:rsidRDefault="002A1D8A">
      <w:pPr>
        <w:ind w:firstLine="709"/>
        <w:jc w:val="center"/>
        <w:rPr>
          <w:b/>
          <w:bCs/>
          <w:szCs w:val="28"/>
        </w:rPr>
      </w:pPr>
    </w:p>
    <w:p w14:paraId="116CB37A" w14:textId="5ECBF555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91E31">
        <w:rPr>
          <w:rFonts w:ascii="Times New Roman" w:hAnsi="Times New Roman" w:cs="Times New Roman"/>
          <w:sz w:val="28"/>
          <w:szCs w:val="28"/>
        </w:rPr>
        <w:t>Инициативный проект до его внесения в администрацию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</w:t>
      </w:r>
      <w:r w:rsidRPr="00991E31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 w:rsidR="00C22720" w:rsidRPr="00991E31">
        <w:rPr>
          <w:rFonts w:ascii="Times New Roman" w:hAnsi="Times New Roman" w:cs="Times New Roman"/>
          <w:sz w:val="28"/>
          <w:szCs w:val="28"/>
        </w:rPr>
        <w:t>20 процентов</w:t>
      </w:r>
      <w:proofErr w:type="gramEnd"/>
      <w:r w:rsidR="00C22720" w:rsidRPr="00991E31">
        <w:rPr>
          <w:rFonts w:ascii="Times New Roman" w:hAnsi="Times New Roman" w:cs="Times New Roman"/>
          <w:sz w:val="28"/>
          <w:szCs w:val="28"/>
        </w:rPr>
        <w:t xml:space="preserve"> </w:t>
      </w:r>
      <w:r w:rsidRPr="00991E31">
        <w:rPr>
          <w:rFonts w:ascii="Times New Roman" w:hAnsi="Times New Roman" w:cs="Times New Roman"/>
          <w:sz w:val="28"/>
          <w:szCs w:val="28"/>
        </w:rPr>
        <w:t xml:space="preserve">граждан. </w:t>
      </w:r>
    </w:p>
    <w:p w14:paraId="122E02F3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14:paraId="0A33DD87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02C62ED5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07FF49FE" w14:textId="67748F04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pacing w:val="3"/>
          <w:sz w:val="28"/>
          <w:szCs w:val="28"/>
        </w:rPr>
      </w:pPr>
      <w:r w:rsidRPr="00991E31">
        <w:rPr>
          <w:rFonts w:ascii="Times New Roman" w:hAnsi="Times New Roman" w:cs="Times New Roman"/>
          <w:spacing w:val="3"/>
          <w:sz w:val="28"/>
          <w:szCs w:val="28"/>
        </w:rPr>
        <w:t xml:space="preserve">3.3. Обсуждение и рассмотрение инициативных проектов может проводиться администрацией </w:t>
      </w:r>
      <w:r w:rsidR="00660CF8" w:rsidRPr="00991E31">
        <w:rPr>
          <w:rFonts w:ascii="Times New Roman" w:hAnsi="Times New Roman" w:cs="Times New Roman"/>
          <w:spacing w:val="3"/>
          <w:sz w:val="28"/>
          <w:szCs w:val="28"/>
        </w:rPr>
        <w:t>Муринского сельсовета</w:t>
      </w:r>
      <w:r w:rsidRPr="00991E31">
        <w:rPr>
          <w:rFonts w:ascii="Times New Roman" w:hAnsi="Times New Roman" w:cs="Times New Roman"/>
          <w:spacing w:val="3"/>
          <w:sz w:val="28"/>
          <w:szCs w:val="28"/>
        </w:rPr>
        <w:t xml:space="preserve"> с инициаторами также после внесения инициативных проектов.</w:t>
      </w:r>
    </w:p>
    <w:p w14:paraId="67C659FC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pacing w:val="3"/>
          <w:sz w:val="28"/>
          <w:szCs w:val="28"/>
        </w:rPr>
      </w:pPr>
      <w:r w:rsidRPr="00991E31">
        <w:rPr>
          <w:rFonts w:ascii="Times New Roman" w:hAnsi="Times New Roman" w:cs="Times New Roman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3F76F8AC" w14:textId="77777777" w:rsidR="002A1D8A" w:rsidRPr="00991E31" w:rsidRDefault="002A1D8A">
      <w:pPr>
        <w:pStyle w:val="ConsPlusNormal"/>
        <w:spacing w:line="240" w:lineRule="auto"/>
        <w:ind w:firstLine="709"/>
        <w:rPr>
          <w:rFonts w:ascii="Times New Roman" w:hAnsi="Times New Roman" w:cs="Times New Roman"/>
          <w:spacing w:val="3"/>
          <w:sz w:val="28"/>
          <w:szCs w:val="28"/>
        </w:rPr>
      </w:pPr>
    </w:p>
    <w:p w14:paraId="522EAAC3" w14:textId="6A6B7727" w:rsidR="002A1D8A" w:rsidRPr="00991E31" w:rsidRDefault="00E3223D">
      <w:pPr>
        <w:ind w:firstLine="709"/>
        <w:jc w:val="center"/>
        <w:rPr>
          <w:b/>
          <w:szCs w:val="28"/>
        </w:rPr>
      </w:pPr>
      <w:r w:rsidRPr="00991E31">
        <w:rPr>
          <w:b/>
          <w:szCs w:val="28"/>
        </w:rPr>
        <w:t xml:space="preserve">4. ВНЕСЕНИЕ ИНИЦИАТИВНЫХ ПРОЕКТОВ В АДМИНИСТРАЦИЮ </w:t>
      </w:r>
      <w:r w:rsidRPr="00991E31">
        <w:rPr>
          <w:b/>
          <w:bCs/>
          <w:szCs w:val="28"/>
        </w:rPr>
        <w:t>муниципального образования</w:t>
      </w:r>
      <w:r w:rsidR="00660CF8" w:rsidRPr="00991E31">
        <w:rPr>
          <w:b/>
          <w:bCs/>
          <w:szCs w:val="28"/>
        </w:rPr>
        <w:t xml:space="preserve"> Муринский сельсовет</w:t>
      </w:r>
    </w:p>
    <w:p w14:paraId="6359D13B" w14:textId="77777777" w:rsidR="002A1D8A" w:rsidRPr="00991E31" w:rsidRDefault="002A1D8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BCAED6" w14:textId="518FA488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pacing w:val="3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991E31">
        <w:rPr>
          <w:rFonts w:ascii="Times New Roman" w:hAnsi="Times New Roman" w:cs="Times New Roman"/>
          <w:spacing w:val="3"/>
          <w:sz w:val="28"/>
          <w:szCs w:val="28"/>
        </w:rPr>
        <w:t xml:space="preserve"> администрацией </w:t>
      </w:r>
      <w:r w:rsidR="00660CF8" w:rsidRPr="00991E31">
        <w:rPr>
          <w:rFonts w:ascii="Times New Roman" w:hAnsi="Times New Roman" w:cs="Times New Roman"/>
          <w:spacing w:val="3"/>
          <w:sz w:val="28"/>
          <w:szCs w:val="28"/>
        </w:rPr>
        <w:t>Муринско</w:t>
      </w:r>
      <w:r w:rsidR="000F0DD2" w:rsidRPr="00991E31">
        <w:rPr>
          <w:rFonts w:ascii="Times New Roman" w:hAnsi="Times New Roman" w:cs="Times New Roman"/>
          <w:spacing w:val="3"/>
          <w:sz w:val="28"/>
          <w:szCs w:val="28"/>
        </w:rPr>
        <w:t>го сельсовета</w:t>
      </w:r>
      <w:r w:rsidR="00C22720" w:rsidRPr="00991E3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91E31">
        <w:rPr>
          <w:rFonts w:ascii="Times New Roman" w:hAnsi="Times New Roman" w:cs="Times New Roman"/>
          <w:spacing w:val="3"/>
          <w:sz w:val="28"/>
          <w:szCs w:val="28"/>
        </w:rPr>
        <w:t>устанавливаются даты и время приема инициативных проектов.</w:t>
      </w:r>
    </w:p>
    <w:p w14:paraId="6C8BF885" w14:textId="0EA7C967" w:rsidR="002A1D8A" w:rsidRPr="00991E31" w:rsidRDefault="00E3223D">
      <w:pPr>
        <w:ind w:firstLine="709"/>
        <w:jc w:val="both"/>
        <w:textAlignment w:val="top"/>
        <w:rPr>
          <w:spacing w:val="3"/>
          <w:szCs w:val="28"/>
        </w:rPr>
      </w:pPr>
      <w:r w:rsidRPr="00991E31">
        <w:rPr>
          <w:spacing w:val="3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r w:rsidRPr="00991E31">
        <w:rPr>
          <w:szCs w:val="28"/>
        </w:rPr>
        <w:t>муниципального образования</w:t>
      </w:r>
      <w:r w:rsidR="000F0DD2" w:rsidRPr="00991E31">
        <w:rPr>
          <w:szCs w:val="28"/>
        </w:rPr>
        <w:t xml:space="preserve"> Муринский сельсовет</w:t>
      </w:r>
      <w:r w:rsidRPr="00991E31">
        <w:rPr>
          <w:spacing w:val="3"/>
          <w:szCs w:val="28"/>
        </w:rPr>
        <w:t>.</w:t>
      </w:r>
    </w:p>
    <w:p w14:paraId="50C9E9AC" w14:textId="2783CD29" w:rsidR="002A1D8A" w:rsidRPr="00991E31" w:rsidRDefault="00E3223D">
      <w:pPr>
        <w:ind w:firstLine="709"/>
        <w:jc w:val="both"/>
        <w:textAlignment w:val="top"/>
        <w:rPr>
          <w:szCs w:val="28"/>
        </w:rPr>
      </w:pPr>
      <w:r w:rsidRPr="00991E31">
        <w:rPr>
          <w:spacing w:val="3"/>
          <w:szCs w:val="28"/>
        </w:rPr>
        <w:t xml:space="preserve">4.2. </w:t>
      </w:r>
      <w:r w:rsidRPr="00991E31">
        <w:rPr>
          <w:szCs w:val="28"/>
        </w:rPr>
        <w:t>Инициаторы проекта при внесении инициативного проекта в администрацию муниципального образования</w:t>
      </w:r>
      <w:r w:rsidR="000F0DD2" w:rsidRPr="00991E31">
        <w:rPr>
          <w:szCs w:val="28"/>
        </w:rPr>
        <w:t xml:space="preserve"> Муринский сельсовет</w:t>
      </w:r>
      <w:r w:rsidRPr="00991E31">
        <w:rPr>
          <w:szCs w:val="28"/>
        </w:rPr>
        <w:t xml:space="preserve"> прикладывают к нему документы в соответствии с пунктом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6D163FED" w14:textId="2D8E8D4F" w:rsidR="002A1D8A" w:rsidRPr="00991E31" w:rsidRDefault="00E3223D">
      <w:pPr>
        <w:ind w:firstLine="709"/>
        <w:jc w:val="both"/>
        <w:textAlignment w:val="top"/>
        <w:rPr>
          <w:szCs w:val="28"/>
        </w:rPr>
      </w:pPr>
      <w:r w:rsidRPr="00991E31">
        <w:rPr>
          <w:szCs w:val="28"/>
        </w:rPr>
        <w:t xml:space="preserve">4.3. </w:t>
      </w:r>
      <w:proofErr w:type="gramStart"/>
      <w:r w:rsidRPr="00991E31">
        <w:rPr>
          <w:szCs w:val="28"/>
        </w:rPr>
        <w:t>Информация о внесении инициативного проекта в администрацию муниципального образования</w:t>
      </w:r>
      <w:r w:rsidR="008A3F97" w:rsidRPr="00991E31">
        <w:rPr>
          <w:szCs w:val="28"/>
        </w:rPr>
        <w:t xml:space="preserve"> Муринский сельсовет</w:t>
      </w:r>
      <w:r w:rsidRPr="00991E31">
        <w:rPr>
          <w:szCs w:val="28"/>
        </w:rPr>
        <w:t xml:space="preserve"> подлежит опубликованию (обнародованию) и размещению на официальном сайте муниципального образования</w:t>
      </w:r>
      <w:r w:rsidR="008A3F97" w:rsidRPr="00991E31">
        <w:rPr>
          <w:szCs w:val="28"/>
        </w:rPr>
        <w:t xml:space="preserve"> Муринский сельсовет </w:t>
      </w:r>
      <w:r w:rsidRPr="00991E31">
        <w:rPr>
          <w:szCs w:val="28"/>
        </w:rPr>
        <w:t>в информационно-телекоммуникационной сети «Интернет» в течение трех рабочих дней со дня внесения инициативного проекта в администрацию муниципального образования</w:t>
      </w:r>
      <w:r w:rsidR="008A3F97" w:rsidRPr="00991E31">
        <w:rPr>
          <w:szCs w:val="28"/>
        </w:rPr>
        <w:t xml:space="preserve"> Муринский сельсовет </w:t>
      </w:r>
      <w:r w:rsidRPr="00991E31">
        <w:rPr>
          <w:szCs w:val="28"/>
        </w:rPr>
        <w:t>и должна содержать сведения, указанные в инициативном проекте, а также сведения об инициаторах проекта.</w:t>
      </w:r>
      <w:proofErr w:type="gramEnd"/>
    </w:p>
    <w:p w14:paraId="099F5C24" w14:textId="77777777" w:rsidR="002A1D8A" w:rsidRPr="00991E31" w:rsidRDefault="00E3223D">
      <w:pPr>
        <w:ind w:firstLine="709"/>
        <w:jc w:val="both"/>
        <w:textAlignment w:val="top"/>
        <w:rPr>
          <w:szCs w:val="28"/>
        </w:rPr>
      </w:pPr>
      <w:r w:rsidRPr="00991E31">
        <w:rPr>
          <w:rFonts w:eastAsiaTheme="minorHAnsi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419E7A10" w14:textId="55E63FA5" w:rsidR="002A1D8A" w:rsidRPr="00991E31" w:rsidRDefault="00E3223D">
      <w:pPr>
        <w:ind w:firstLine="709"/>
        <w:jc w:val="both"/>
        <w:textAlignment w:val="top"/>
        <w:rPr>
          <w:szCs w:val="28"/>
        </w:rPr>
      </w:pPr>
      <w:r w:rsidRPr="00991E31">
        <w:rPr>
          <w:szCs w:val="28"/>
        </w:rPr>
        <w:lastRenderedPageBreak/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8A3F97" w:rsidRPr="00991E31">
        <w:rPr>
          <w:szCs w:val="28"/>
        </w:rPr>
        <w:t>Муринского сельсовета</w:t>
      </w:r>
      <w:r w:rsidRPr="00991E31">
        <w:rPr>
          <w:szCs w:val="28"/>
        </w:rPr>
        <w:t xml:space="preserve"> своих замечаний и предложений по инициативному проекту в течение </w:t>
      </w:r>
      <w:r w:rsidR="008A3F97" w:rsidRPr="00991E31">
        <w:rPr>
          <w:szCs w:val="28"/>
        </w:rPr>
        <w:t>5</w:t>
      </w:r>
      <w:r w:rsidRPr="00991E31">
        <w:rPr>
          <w:szCs w:val="28"/>
        </w:rPr>
        <w:t xml:space="preserve"> рабочих дней.</w:t>
      </w:r>
    </w:p>
    <w:p w14:paraId="77BD9F5C" w14:textId="05BBFCE3" w:rsidR="002A1D8A" w:rsidRPr="00991E31" w:rsidRDefault="00E3223D">
      <w:pPr>
        <w:ind w:firstLine="709"/>
        <w:jc w:val="both"/>
        <w:textAlignment w:val="top"/>
        <w:rPr>
          <w:spacing w:val="3"/>
          <w:szCs w:val="28"/>
        </w:rPr>
      </w:pPr>
      <w:r w:rsidRPr="00991E31">
        <w:rPr>
          <w:spacing w:val="3"/>
          <w:szCs w:val="28"/>
        </w:rPr>
        <w:t>4.5. Администрация муниципального образования</w:t>
      </w:r>
      <w:r w:rsidR="008A3F97" w:rsidRPr="00991E31">
        <w:rPr>
          <w:spacing w:val="3"/>
          <w:szCs w:val="28"/>
        </w:rPr>
        <w:t xml:space="preserve"> Муринский сельсовет</w:t>
      </w:r>
      <w:r w:rsidRPr="00991E31">
        <w:rPr>
          <w:spacing w:val="3"/>
          <w:szCs w:val="28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40978DAC" w14:textId="77777777" w:rsidR="002A1D8A" w:rsidRPr="00991E31" w:rsidRDefault="00E3223D">
      <w:pPr>
        <w:ind w:firstLine="709"/>
        <w:jc w:val="both"/>
        <w:textAlignment w:val="top"/>
        <w:rPr>
          <w:spacing w:val="3"/>
          <w:szCs w:val="28"/>
        </w:rPr>
      </w:pPr>
      <w:r w:rsidRPr="00991E31">
        <w:rPr>
          <w:spacing w:val="3"/>
          <w:szCs w:val="28"/>
        </w:rPr>
        <w:t>- соблюдение установленного порядка внесения инициативного проекта и его рассмотрения;</w:t>
      </w:r>
    </w:p>
    <w:p w14:paraId="1122E610" w14:textId="6ACA8CC3" w:rsidR="002A1D8A" w:rsidRPr="00991E31" w:rsidRDefault="00E3223D">
      <w:pPr>
        <w:ind w:firstLine="709"/>
        <w:jc w:val="both"/>
        <w:textAlignment w:val="top"/>
        <w:rPr>
          <w:spacing w:val="3"/>
          <w:szCs w:val="28"/>
        </w:rPr>
      </w:pPr>
      <w:r w:rsidRPr="00991E31">
        <w:rPr>
          <w:spacing w:val="3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8A3F97" w:rsidRPr="00991E31">
        <w:rPr>
          <w:spacing w:val="3"/>
          <w:szCs w:val="28"/>
        </w:rPr>
        <w:t>Красноярского края</w:t>
      </w:r>
      <w:r w:rsidRPr="00991E31">
        <w:rPr>
          <w:spacing w:val="3"/>
          <w:szCs w:val="28"/>
        </w:rPr>
        <w:t>, уставу муниципального образования</w:t>
      </w:r>
      <w:r w:rsidR="008A3F97" w:rsidRPr="00991E31">
        <w:rPr>
          <w:spacing w:val="3"/>
          <w:szCs w:val="28"/>
        </w:rPr>
        <w:t xml:space="preserve"> Муринский сельсовет</w:t>
      </w:r>
      <w:r w:rsidRPr="00991E31">
        <w:rPr>
          <w:spacing w:val="3"/>
          <w:szCs w:val="28"/>
        </w:rPr>
        <w:t>;</w:t>
      </w:r>
    </w:p>
    <w:p w14:paraId="02E0C0D8" w14:textId="77777777" w:rsidR="002A1D8A" w:rsidRPr="00991E31" w:rsidRDefault="00E3223D">
      <w:pPr>
        <w:ind w:firstLine="709"/>
        <w:jc w:val="both"/>
        <w:textAlignment w:val="top"/>
        <w:rPr>
          <w:spacing w:val="3"/>
          <w:szCs w:val="28"/>
        </w:rPr>
      </w:pPr>
      <w:r w:rsidRPr="00991E31">
        <w:rPr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0352C775" w14:textId="77777777" w:rsidR="002A1D8A" w:rsidRPr="00991E31" w:rsidRDefault="00E3223D">
      <w:pPr>
        <w:ind w:firstLine="709"/>
        <w:jc w:val="both"/>
        <w:textAlignment w:val="top"/>
        <w:rPr>
          <w:spacing w:val="3"/>
          <w:szCs w:val="28"/>
        </w:rPr>
      </w:pPr>
      <w:r w:rsidRPr="00991E31">
        <w:rPr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19BA94B2" w14:textId="77777777" w:rsidR="002A1D8A" w:rsidRPr="00991E31" w:rsidRDefault="00E3223D">
      <w:pPr>
        <w:ind w:firstLine="709"/>
        <w:jc w:val="both"/>
        <w:textAlignment w:val="top"/>
        <w:rPr>
          <w:spacing w:val="3"/>
          <w:szCs w:val="28"/>
        </w:rPr>
      </w:pPr>
      <w:r w:rsidRPr="00991E31">
        <w:rPr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14:paraId="25E73C30" w14:textId="77777777" w:rsidR="002A1D8A" w:rsidRPr="00991E31" w:rsidRDefault="002A1D8A">
      <w:pPr>
        <w:textAlignment w:val="top"/>
        <w:rPr>
          <w:spacing w:val="3"/>
          <w:szCs w:val="28"/>
        </w:rPr>
      </w:pPr>
    </w:p>
    <w:p w14:paraId="32FCD340" w14:textId="77777777" w:rsidR="002A1D8A" w:rsidRPr="00991E31" w:rsidRDefault="00E3223D">
      <w:pPr>
        <w:ind w:firstLine="709"/>
        <w:jc w:val="center"/>
        <w:rPr>
          <w:b/>
          <w:bCs/>
          <w:szCs w:val="28"/>
        </w:rPr>
      </w:pPr>
      <w:r w:rsidRPr="00991E31">
        <w:rPr>
          <w:b/>
          <w:bCs/>
          <w:szCs w:val="28"/>
        </w:rPr>
        <w:t>5. ПОРЯДОК РАССМОТРЕНИЯ ИНИЦИАТИВНЫХ ПРОЕКТОВ КОНКУРСНОЙ КОМИССИЕЙ</w:t>
      </w:r>
    </w:p>
    <w:p w14:paraId="28410F66" w14:textId="77777777" w:rsidR="002A1D8A" w:rsidRPr="00991E31" w:rsidRDefault="002A1D8A">
      <w:pPr>
        <w:ind w:firstLine="709"/>
        <w:jc w:val="center"/>
        <w:rPr>
          <w:b/>
          <w:bCs/>
          <w:szCs w:val="28"/>
        </w:rPr>
      </w:pPr>
    </w:p>
    <w:p w14:paraId="62F88B07" w14:textId="10D54010" w:rsidR="002A1D8A" w:rsidRPr="00991E31" w:rsidRDefault="00E3223D">
      <w:pPr>
        <w:ind w:firstLine="709"/>
        <w:jc w:val="both"/>
        <w:textAlignment w:val="top"/>
        <w:rPr>
          <w:spacing w:val="3"/>
          <w:szCs w:val="28"/>
        </w:rPr>
      </w:pPr>
      <w:r w:rsidRPr="00991E31">
        <w:rPr>
          <w:szCs w:val="28"/>
        </w:rPr>
        <w:t xml:space="preserve">5.1. Инициативный проект, внесенный в администрацию </w:t>
      </w:r>
      <w:r w:rsidRPr="00991E31">
        <w:rPr>
          <w:spacing w:val="3"/>
          <w:szCs w:val="28"/>
        </w:rPr>
        <w:t>муниципального образования</w:t>
      </w:r>
      <w:r w:rsidR="008A3F97" w:rsidRPr="00991E31">
        <w:rPr>
          <w:spacing w:val="3"/>
          <w:szCs w:val="28"/>
        </w:rPr>
        <w:t xml:space="preserve"> Муринский сельсовет</w:t>
      </w:r>
      <w:r w:rsidRPr="00991E31">
        <w:rPr>
          <w:spacing w:val="3"/>
          <w:szCs w:val="28"/>
        </w:rPr>
        <w:t xml:space="preserve">, </w:t>
      </w:r>
      <w:r w:rsidRPr="00991E31">
        <w:rPr>
          <w:szCs w:val="28"/>
        </w:rPr>
        <w:t>подлежит обязательному рассмотрению в течение 30 дней со дня его внесения.</w:t>
      </w:r>
    </w:p>
    <w:p w14:paraId="73FA769D" w14:textId="13FC48F0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5.2. Для проведения конкурсного отбора инициативных проектов граждан администрацией муниципального образования</w:t>
      </w:r>
      <w:r w:rsidR="008A3F97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образуется конкурсная комиссия. </w:t>
      </w:r>
    </w:p>
    <w:p w14:paraId="6AA55487" w14:textId="61D63833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5.3. Персональный состав конкурсной комиссии утверждается администрацией муниципального образования</w:t>
      </w:r>
      <w:r w:rsidR="008A3F97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.</w:t>
      </w:r>
    </w:p>
    <w:p w14:paraId="63A8A3AB" w14:textId="7D2484DD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 </w:t>
      </w:r>
      <w:r w:rsidR="008A3F97" w:rsidRPr="00991E31">
        <w:rPr>
          <w:rFonts w:ascii="Times New Roman" w:hAnsi="Times New Roman" w:cs="Times New Roman"/>
          <w:sz w:val="28"/>
          <w:szCs w:val="28"/>
        </w:rPr>
        <w:t>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.</w:t>
      </w:r>
    </w:p>
    <w:p w14:paraId="579BD526" w14:textId="7D0A1003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муниципального образования </w:t>
      </w:r>
      <w:r w:rsidR="008A3F97" w:rsidRPr="00991E31">
        <w:rPr>
          <w:rFonts w:ascii="Times New Roman" w:hAnsi="Times New Roman" w:cs="Times New Roman"/>
          <w:sz w:val="28"/>
          <w:szCs w:val="28"/>
        </w:rPr>
        <w:t>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могут быть включены представители общественных организаций по согласованию.</w:t>
      </w:r>
    </w:p>
    <w:p w14:paraId="104D0094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51BE536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4A353257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lastRenderedPageBreak/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75D918D5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14:paraId="249A8C6E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14:paraId="580A24E9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14:paraId="1836ED64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14:paraId="0E3DDAA4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4) председательствует на заседаниях конкурсной комиссии.</w:t>
      </w:r>
    </w:p>
    <w:p w14:paraId="75F979BA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14:paraId="7EBFBE97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1CFFA7F6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16DB3AA6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14:paraId="7365A135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14:paraId="1CE66338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14:paraId="4D7923A6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14:paraId="3B597C02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14:paraId="72F7375C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14:paraId="1113AE13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3B09C6E0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14:paraId="011F4D28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991E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DF997A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14:paraId="250F9BAA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14:paraId="62D38C87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14:paraId="68C30F57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14:paraId="1E305B2B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lastRenderedPageBreak/>
        <w:t>- инициативные проекты, прошедшие конкурсный отбор и подлежащие финансированию из местного бюджета.</w:t>
      </w:r>
    </w:p>
    <w:p w14:paraId="40263CF0" w14:textId="77777777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15FCA57F" w14:textId="36F33E63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5.12. Администрация муниципального образования</w:t>
      </w:r>
      <w:r w:rsidR="008A3F97" w:rsidRPr="00991E31">
        <w:rPr>
          <w:szCs w:val="28"/>
        </w:rPr>
        <w:t xml:space="preserve"> Муринский сельсовет</w:t>
      </w:r>
      <w:r w:rsidRPr="00991E31">
        <w:rPr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14:paraId="1865B89B" w14:textId="77777777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1167C005" w14:textId="77777777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43E2BA6" w14:textId="0A552443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5.13. Администрация муниципального образования</w:t>
      </w:r>
      <w:r w:rsidR="008A3F97" w:rsidRPr="00991E31">
        <w:rPr>
          <w:szCs w:val="28"/>
        </w:rPr>
        <w:t xml:space="preserve"> Муринский сельсовет</w:t>
      </w:r>
      <w:r w:rsidRPr="00991E31">
        <w:rPr>
          <w:szCs w:val="28"/>
        </w:rPr>
        <w:t xml:space="preserve"> 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14:paraId="701D631B" w14:textId="77777777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327000EA" w14:textId="4B550727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0">
        <w:r w:rsidRPr="00991E31">
          <w:rPr>
            <w:szCs w:val="28"/>
          </w:rPr>
          <w:t>Уставу</w:t>
        </w:r>
      </w:hyperlink>
      <w:r w:rsidRPr="00991E31">
        <w:rPr>
          <w:szCs w:val="28"/>
        </w:rPr>
        <w:t xml:space="preserve"> муниципального образования</w:t>
      </w:r>
      <w:r w:rsidR="008A3F97" w:rsidRPr="00991E31">
        <w:rPr>
          <w:szCs w:val="28"/>
        </w:rPr>
        <w:t xml:space="preserve"> Муринский сельсовет</w:t>
      </w:r>
      <w:r w:rsidRPr="00991E31">
        <w:rPr>
          <w:szCs w:val="28"/>
        </w:rPr>
        <w:t>;</w:t>
      </w:r>
    </w:p>
    <w:p w14:paraId="0DDFDF76" w14:textId="18003D02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3) невозможность реализации инициативного проекта ввиду отсутствия у органов местного самоуправления муниципального образования</w:t>
      </w:r>
      <w:r w:rsidR="008A3F97" w:rsidRPr="00991E31">
        <w:rPr>
          <w:szCs w:val="28"/>
        </w:rPr>
        <w:t xml:space="preserve"> Муринский сельсовет</w:t>
      </w:r>
      <w:r w:rsidRPr="00991E31">
        <w:rPr>
          <w:szCs w:val="28"/>
        </w:rPr>
        <w:t xml:space="preserve"> необходимых полномочий и прав;</w:t>
      </w:r>
    </w:p>
    <w:p w14:paraId="608C6C29" w14:textId="698CED71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 xml:space="preserve">4) отсутствие средств бюджета муниципального образования </w:t>
      </w:r>
      <w:r w:rsidR="008A3F97" w:rsidRPr="00991E31">
        <w:rPr>
          <w:szCs w:val="28"/>
        </w:rPr>
        <w:t xml:space="preserve">Муринский сельсовет </w:t>
      </w:r>
      <w:r w:rsidRPr="00991E31">
        <w:rPr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14:paraId="061E46E0" w14:textId="77777777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5291BB04" w14:textId="77777777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6) признание инициативного проекта не прошедшим конкурсный отбор.</w:t>
      </w:r>
    </w:p>
    <w:p w14:paraId="3BC078C5" w14:textId="2251EB55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5.14. Администрация муниципального образования</w:t>
      </w:r>
      <w:r w:rsidR="008A3F97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вправе, а в случае, предусмотренном </w:t>
      </w:r>
      <w:hyperlink w:anchor="P102">
        <w:r w:rsidRPr="00991E31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991E31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61E6021E" w14:textId="77777777" w:rsidR="002A1D8A" w:rsidRPr="00991E31" w:rsidRDefault="002A1D8A">
      <w:pPr>
        <w:jc w:val="both"/>
        <w:rPr>
          <w:szCs w:val="28"/>
        </w:rPr>
      </w:pPr>
    </w:p>
    <w:p w14:paraId="4FEC2FF5" w14:textId="77777777" w:rsidR="002A1D8A" w:rsidRPr="00991E31" w:rsidRDefault="00E3223D">
      <w:pPr>
        <w:ind w:firstLine="709"/>
        <w:jc w:val="center"/>
        <w:rPr>
          <w:b/>
          <w:bCs/>
          <w:szCs w:val="28"/>
        </w:rPr>
      </w:pPr>
      <w:r w:rsidRPr="00991E31">
        <w:rPr>
          <w:b/>
          <w:bCs/>
          <w:szCs w:val="28"/>
        </w:rPr>
        <w:lastRenderedPageBreak/>
        <w:t>6. УЧАСТИЕ ИНИЦИАТОРОВ В РЕАЛИЗАЦИИ ИНИЦИАТИВНЫХ ПРОЕКТОВ</w:t>
      </w:r>
    </w:p>
    <w:p w14:paraId="32F8BBE5" w14:textId="77777777" w:rsidR="002A1D8A" w:rsidRPr="00991E31" w:rsidRDefault="002A1D8A">
      <w:pPr>
        <w:ind w:firstLine="709"/>
        <w:jc w:val="both"/>
        <w:rPr>
          <w:b/>
          <w:bCs/>
          <w:szCs w:val="28"/>
        </w:rPr>
      </w:pPr>
    </w:p>
    <w:p w14:paraId="0B4D1DA1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14:paraId="2876705F" w14:textId="7F749D70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6.2. </w:t>
      </w:r>
      <w:r w:rsidRPr="00991E31">
        <w:rPr>
          <w:rFonts w:ascii="Times New Roman" w:hAnsi="Times New Roman" w:cs="Times New Roman"/>
          <w:spacing w:val="3"/>
          <w:sz w:val="28"/>
          <w:szCs w:val="28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r w:rsidRPr="00991E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A3F97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pacing w:val="3"/>
          <w:sz w:val="28"/>
          <w:szCs w:val="28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62C1BFE8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В сельском населенном пункте о</w:t>
      </w:r>
      <w:r w:rsidRPr="00991E31">
        <w:rPr>
          <w:rFonts w:ascii="Times New Roman" w:hAnsi="Times New Roman" w:cs="Times New Roman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991E31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sectPr w:rsidR="002A1D8A" w:rsidRPr="00991E31"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BD85C" w14:textId="77777777" w:rsidR="00171273" w:rsidRDefault="00171273">
      <w:r>
        <w:separator/>
      </w:r>
    </w:p>
  </w:endnote>
  <w:endnote w:type="continuationSeparator" w:id="0">
    <w:p w14:paraId="62810216" w14:textId="77777777" w:rsidR="00171273" w:rsidRDefault="0017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BE73C" w14:textId="77777777" w:rsidR="00171273" w:rsidRDefault="00171273">
      <w:pPr>
        <w:rPr>
          <w:sz w:val="12"/>
        </w:rPr>
      </w:pPr>
      <w:r>
        <w:separator/>
      </w:r>
    </w:p>
  </w:footnote>
  <w:footnote w:type="continuationSeparator" w:id="0">
    <w:p w14:paraId="6EF6E58B" w14:textId="77777777" w:rsidR="00171273" w:rsidRDefault="00171273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A00"/>
    <w:multiLevelType w:val="multilevel"/>
    <w:tmpl w:val="370C5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C06398"/>
    <w:multiLevelType w:val="multilevel"/>
    <w:tmpl w:val="05E8F1A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8A"/>
    <w:rsid w:val="000F0DD2"/>
    <w:rsid w:val="00171273"/>
    <w:rsid w:val="00193495"/>
    <w:rsid w:val="001C4CAD"/>
    <w:rsid w:val="002A1D8A"/>
    <w:rsid w:val="00434BE0"/>
    <w:rsid w:val="004F07A0"/>
    <w:rsid w:val="00660CF8"/>
    <w:rsid w:val="007E22EB"/>
    <w:rsid w:val="008A3F97"/>
    <w:rsid w:val="0096773A"/>
    <w:rsid w:val="00991E31"/>
    <w:rsid w:val="009E7504"/>
    <w:rsid w:val="00C22720"/>
    <w:rsid w:val="00D7032B"/>
    <w:rsid w:val="00D85D43"/>
    <w:rsid w:val="00E3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2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basedOn w:val="a0"/>
    <w:uiPriority w:val="99"/>
    <w:unhideWhenUsed/>
    <w:qFormat/>
    <w:rsid w:val="00DB3FA5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character" w:customStyle="1" w:styleId="ad">
    <w:name w:val="Нумерация строк"/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DB3FA5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DB3FA5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3"/>
    <w:uiPriority w:val="99"/>
    <w:unhideWhenUsed/>
    <w:rsid w:val="00DB3FA5"/>
    <w:rPr>
      <w:sz w:val="20"/>
    </w:r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72146E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nhideWhenUsed/>
    <w:rsid w:val="0072146E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</w:style>
  <w:style w:type="paragraph" w:styleId="af5">
    <w:name w:val="Revision"/>
    <w:hidden/>
    <w:uiPriority w:val="99"/>
    <w:semiHidden/>
    <w:rsid w:val="00D85D43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F07A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7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basedOn w:val="a0"/>
    <w:uiPriority w:val="99"/>
    <w:unhideWhenUsed/>
    <w:qFormat/>
    <w:rsid w:val="00DB3FA5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character" w:customStyle="1" w:styleId="ad">
    <w:name w:val="Нумерация строк"/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DB3FA5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DB3FA5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3"/>
    <w:uiPriority w:val="99"/>
    <w:unhideWhenUsed/>
    <w:rsid w:val="00DB3FA5"/>
    <w:rPr>
      <w:sz w:val="20"/>
    </w:r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72146E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nhideWhenUsed/>
    <w:rsid w:val="0072146E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</w:style>
  <w:style w:type="paragraph" w:styleId="af5">
    <w:name w:val="Revision"/>
    <w:hidden/>
    <w:uiPriority w:val="99"/>
    <w:semiHidden/>
    <w:rsid w:val="00D85D43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F07A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7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24F1F95C26C56EC906A1F7DDD9D0446D4C06F10E10B888BA032A419B0000FA8A93AB9E039575B62C4232250955B10594t1h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BB388345F6ADA718CE7E5D671DB4FE9B31BB2B2F362696EC292C061B8C81D2FAECC20AE7830E17CACF1ED2F7x55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6</cp:revision>
  <dcterms:created xsi:type="dcterms:W3CDTF">2024-10-03T05:13:00Z</dcterms:created>
  <dcterms:modified xsi:type="dcterms:W3CDTF">2024-10-08T01:07:00Z</dcterms:modified>
  <dc:language>ru-RU</dc:language>
</cp:coreProperties>
</file>