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39" w:rsidRPr="00B7451A" w:rsidRDefault="00FD6D7B" w:rsidP="00B74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.9pt;height:36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74539" w:rsidRPr="00B7451A" w:rsidRDefault="00B74539" w:rsidP="00B74539">
      <w:pPr>
        <w:spacing w:after="0" w:line="240" w:lineRule="auto"/>
        <w:ind w:firstLine="109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4539" w:rsidRPr="00B7451A" w:rsidRDefault="00B74539" w:rsidP="00B74539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ГАЗЕТА</w:t>
      </w:r>
    </w:p>
    <w:p w:rsidR="00B74539" w:rsidRPr="00B7451A" w:rsidRDefault="00B74539" w:rsidP="00B74539">
      <w:pPr>
        <w:spacing w:after="0" w:line="240" w:lineRule="auto"/>
        <w:ind w:left="-1276"/>
        <w:rPr>
          <w:rFonts w:ascii="Lucida Console" w:eastAsia="Times New Roman" w:hAnsi="Lucida Console" w:cs="Times New Roman"/>
          <w:b/>
          <w:i/>
          <w:sz w:val="28"/>
          <w:szCs w:val="28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РАСПРОСТРАНЯЕТСЯ                                                               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 w:rsidR="002A2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</w:t>
      </w:r>
      <w:r w:rsidR="00DE42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</w:t>
      </w:r>
      <w:r w:rsidR="002A2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2A2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.2024 г.</w:t>
      </w:r>
    </w:p>
    <w:p w:rsidR="00B74539" w:rsidRPr="00B7451A" w:rsidRDefault="00B74539" w:rsidP="00B74539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БЕСПЛАТНО</w:t>
      </w:r>
      <w:r w:rsidRPr="00B7451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74539" w:rsidRPr="00B7451A" w:rsidTr="00001D76">
        <w:trPr>
          <w:trHeight w:val="4065"/>
        </w:trPr>
        <w:tc>
          <w:tcPr>
            <w:tcW w:w="10382" w:type="dxa"/>
          </w:tcPr>
          <w:p w:rsidR="00B74539" w:rsidRPr="00B7451A" w:rsidRDefault="00B74539" w:rsidP="000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74539" w:rsidRPr="00B7451A" w:rsidRDefault="00B74539" w:rsidP="00001D7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eastAsia="ru-RU"/>
              </w:rPr>
            </w:pPr>
            <w:r w:rsidRPr="00B7451A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eastAsia="ru-RU"/>
              </w:rPr>
              <w:t>УВАЖАЕМЫЕ ЧИТАТЕЛИ!</w:t>
            </w:r>
          </w:p>
          <w:p w:rsidR="00B74539" w:rsidRPr="00B7451A" w:rsidRDefault="00B74539" w:rsidP="00001D76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 xml:space="preserve">           Вы держите в руках </w:t>
            </w:r>
            <w:r w:rsidR="002A2CF7">
              <w:rPr>
                <w:rFonts w:ascii="Times New Roman" w:eastAsia="Times New Roman" w:hAnsi="Times New Roman" w:cs="Times New Roman"/>
                <w:lang w:eastAsia="ru-RU"/>
              </w:rPr>
              <w:t>тридцатый</w:t>
            </w:r>
            <w:r w:rsidR="00DE42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74539" w:rsidRPr="00B7451A" w:rsidRDefault="00B74539" w:rsidP="00001D76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>Газета «Муринский вестник» утверждена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74539" w:rsidRPr="00B7451A" w:rsidRDefault="00B74539" w:rsidP="00001D76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b/>
                <w:lang w:eastAsia="ru-RU"/>
              </w:rPr>
              <w:t>Распространяться издание будет бесплатно, тиражом – менее одной тысячи экземпляров.</w:t>
            </w:r>
          </w:p>
          <w:p w:rsidR="00B74539" w:rsidRPr="00B7451A" w:rsidRDefault="00B74539" w:rsidP="00001D76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539" w:rsidRPr="00B7451A" w:rsidRDefault="00B74539" w:rsidP="00001D76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С уважением, Глава Муринского сельсовета  Е.В. Вазисова</w:t>
            </w:r>
          </w:p>
          <w:p w:rsidR="00B74539" w:rsidRPr="00B7451A" w:rsidRDefault="00B74539" w:rsidP="000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4539" w:rsidRPr="00B7451A" w:rsidRDefault="00B74539" w:rsidP="00B7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6C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EE603C" wp14:editId="1FEEA19C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b/>
          <w:sz w:val="24"/>
          <w:szCs w:val="24"/>
          <w:lang w:eastAsia="ru-RU"/>
        </w:rPr>
        <w:t>МУРИНСКИЙ СЕЛЬСКИЙ СОВЕТ ДЕПУТАТОВ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b/>
          <w:sz w:val="24"/>
          <w:szCs w:val="24"/>
          <w:lang w:eastAsia="ru-RU"/>
        </w:rPr>
        <w:t>КУРАГИНСКОГО РАЙОНА  КРАСНОЯРСКОГО КРАЯ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b/>
          <w:sz w:val="24"/>
          <w:szCs w:val="24"/>
          <w:lang w:eastAsia="ru-RU"/>
        </w:rPr>
        <w:t>00.00.2023                                       с. Мурино                          № 00-000-р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b/>
          <w:sz w:val="24"/>
          <w:szCs w:val="24"/>
          <w:lang w:eastAsia="ru-RU"/>
        </w:rPr>
        <w:t>О проведении публичных слушаний по вопросу «О бюджете муниципального образования Муринский сельсовет на 2025 год и плановый период 2026-2027 годов»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B6CB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 Устава Муринского сельсовета, на основании Положения о порядке проведения публичных слушаний в Муринском сельсовете, утвержденного Решением сельского Совета депутатов от 28.04.2020  № 59-211-р (в редакции № 62-229-р от 19.08.2020г.) «Об утверждении Положения об организации и проведении публичных слушаний в МО</w:t>
      </w:r>
      <w:proofErr w:type="gramEnd"/>
      <w:r w:rsidRPr="007B6CBE">
        <w:rPr>
          <w:rFonts w:ascii="Arial" w:eastAsia="Times New Roman" w:hAnsi="Arial" w:cs="Arial"/>
          <w:sz w:val="24"/>
          <w:szCs w:val="24"/>
          <w:lang w:eastAsia="ru-RU"/>
        </w:rPr>
        <w:t xml:space="preserve"> Муринский сельсовет» Муринский сельский Совет депутатов </w:t>
      </w:r>
      <w:r w:rsidRPr="007B6CBE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7B6CB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Назначить публичные слушания по вопросу «О бюджете муниципального образования Муринский сельсовет на 2025 год и плановый период 2026-2027 годов».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 xml:space="preserve">2. Провести публичные слушания </w:t>
      </w:r>
      <w:r w:rsidRPr="007B6CBE">
        <w:rPr>
          <w:rFonts w:ascii="Arial" w:eastAsia="Times New Roman" w:hAnsi="Arial" w:cs="Arial"/>
          <w:b/>
          <w:sz w:val="24"/>
          <w:szCs w:val="24"/>
          <w:lang w:eastAsia="ru-RU"/>
        </w:rPr>
        <w:t>17.12.2024 года в 10 00 ч.</w:t>
      </w:r>
      <w:r w:rsidRPr="007B6CBE">
        <w:rPr>
          <w:rFonts w:ascii="Arial" w:eastAsia="Times New Roman" w:hAnsi="Arial" w:cs="Arial"/>
          <w:sz w:val="24"/>
          <w:szCs w:val="24"/>
          <w:lang w:eastAsia="ru-RU"/>
        </w:rPr>
        <w:t xml:space="preserve"> в здании администрации Муринского сельсовета по адресу: село Мурино, ул. Ленина 33 А.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3. Назначить председательствующим на публичных слушаниях Ровных Семена Георгиевича, секретарем Вазисову Елену Валерьевну.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4. Утвердить рабочую группу по подготовке и проведению публичных слушаний «О бюджете муниципального образования Муринский сельсовет на 2025 год и плановый период 2026-2027 годов».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7B6CB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B6CB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председателя Муринского сельского Совета депутатов.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6.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7B6CBE" w:rsidRPr="007B6CBE" w:rsidTr="008509B2">
        <w:tc>
          <w:tcPr>
            <w:tcW w:w="5280" w:type="dxa"/>
          </w:tcPr>
          <w:p w:rsidR="007B6CBE" w:rsidRPr="007B6CBE" w:rsidRDefault="007B6CBE" w:rsidP="007B6CBE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B6CB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Председатель </w:t>
            </w:r>
            <w:proofErr w:type="gramStart"/>
            <w:r w:rsidRPr="007B6CB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сельского</w:t>
            </w:r>
            <w:proofErr w:type="gramEnd"/>
            <w:r w:rsidRPr="007B6CB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7B6CBE" w:rsidRPr="007B6CBE" w:rsidRDefault="007B6CBE" w:rsidP="007B6CBE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B6CB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Совета депутатов</w:t>
            </w:r>
          </w:p>
          <w:p w:rsidR="007B6CBE" w:rsidRPr="007B6CBE" w:rsidRDefault="007B6CBE" w:rsidP="007B6CBE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7B6CBE" w:rsidRPr="007B6CBE" w:rsidRDefault="007B6CBE" w:rsidP="007B6CBE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B6CBE">
              <w:rPr>
                <w:rFonts w:ascii="Arial" w:eastAsia="Calibri" w:hAnsi="Arial" w:cs="Arial"/>
                <w:sz w:val="24"/>
                <w:szCs w:val="24"/>
                <w:lang w:eastAsia="ar-SA"/>
              </w:rPr>
              <w:t>________ С.Г. Ровных</w:t>
            </w:r>
          </w:p>
        </w:tc>
        <w:tc>
          <w:tcPr>
            <w:tcW w:w="4357" w:type="dxa"/>
          </w:tcPr>
          <w:p w:rsidR="007B6CBE" w:rsidRPr="007B6CBE" w:rsidRDefault="007B6CBE" w:rsidP="007B6CBE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B6CB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Глава  Муринского </w:t>
            </w:r>
          </w:p>
          <w:p w:rsidR="007B6CBE" w:rsidRPr="007B6CBE" w:rsidRDefault="007B6CBE" w:rsidP="007B6CBE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B6CB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Сельсовета</w:t>
            </w:r>
          </w:p>
          <w:p w:rsidR="007B6CBE" w:rsidRPr="007B6CBE" w:rsidRDefault="007B6CBE" w:rsidP="007B6CBE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7B6CBE" w:rsidRPr="007B6CBE" w:rsidRDefault="007B6CBE" w:rsidP="007B6CBE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B6CBE">
              <w:rPr>
                <w:rFonts w:ascii="Arial" w:eastAsia="Calibri" w:hAnsi="Arial" w:cs="Arial"/>
                <w:sz w:val="24"/>
                <w:szCs w:val="24"/>
                <w:lang w:eastAsia="ar-SA"/>
              </w:rPr>
              <w:t>___________ Е.В. Вазисова</w:t>
            </w:r>
          </w:p>
        </w:tc>
      </w:tr>
    </w:tbl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Приложение к Решению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Муринского сельского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 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от 00.11.2024 г.  № 00-000-р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организации и проведения публичных слушаний по проекту Решения о бюджете муниципального образования на 2025 год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6CBE" w:rsidRPr="007B6CBE" w:rsidRDefault="007B6CBE" w:rsidP="007B6CBE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  <w:r w:rsidRPr="007B6C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B6CBE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определяет порядок организации и проведения публичных слушаний по проекту решения о бюджете муниципального образования Муринский сельсовет на 2025 год и направлено на реализацию права жителей муниципального образования Муринский сельсовет на осуществление местного самоуправления посредством участия в публичных слушаниях.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2. Публичные слушания проводятся с целью обсуждения проекта Решения о бюджете муниципального образования Муринский сельсовет на 2025 год.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Муринского сельского Совета депутатов и др.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b/>
          <w:sz w:val="24"/>
          <w:szCs w:val="24"/>
          <w:lang w:eastAsia="ru-RU"/>
        </w:rPr>
        <w:t>2. Подготовка публичных слушаний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Для подготовки и проведения публичных слушаний создаётся рабочая группа, которая располагается в здании администрации сельсовета по адресу: Красноярский край Курагинский район с. Мурино, ул. Ленина, 33А.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2. Председатель рабочей группы созывает первое заседание рабочей группы не позднее двух дней со дня принятия решения о проведении публичных слушаний.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3. В целях организации и проведения публичных слушаний рабочая группа: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- разрабатывает проект решения о бюджете муниципального образования Муринский сельсовет в десятидневный срок со дня принятия решения о проведении публичных слушаний;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- обеспечивает доведение до сведения жителей муниципального образования информацию о проведении публичных слушаний и те</w:t>
      </w:r>
      <w:proofErr w:type="gramStart"/>
      <w:r w:rsidRPr="007B6CBE">
        <w:rPr>
          <w:rFonts w:ascii="Arial" w:eastAsia="Times New Roman" w:hAnsi="Arial" w:cs="Arial"/>
          <w:sz w:val="24"/>
          <w:szCs w:val="24"/>
          <w:lang w:eastAsia="ru-RU"/>
        </w:rPr>
        <w:t>кст пр</w:t>
      </w:r>
      <w:proofErr w:type="gramEnd"/>
      <w:r w:rsidRPr="007B6CBE">
        <w:rPr>
          <w:rFonts w:ascii="Arial" w:eastAsia="Times New Roman" w:hAnsi="Arial" w:cs="Arial"/>
          <w:sz w:val="24"/>
          <w:szCs w:val="24"/>
          <w:lang w:eastAsia="ru-RU"/>
        </w:rPr>
        <w:t>оекта решения о бюджете муниципального образования Муринский сельсовет на 2025 год  в полном объёме не позднее 15 дней до проведения публичных слушаний путём опубликования в газете «Муринский вестник» и обнародования иным способом;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- проводит анализ предложений, представленных гражданами;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- составляет список лиц, участвующих в публичных слушаниях, с правом выступления;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- устанавливает порядок выступлений на публичных слушаниях;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- осуществляет подсчёт голосов при голосовании в ходе публичных слушаний;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- 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Мариинскому сельскому Совету депутатов.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b/>
          <w:sz w:val="24"/>
          <w:szCs w:val="24"/>
          <w:lang w:eastAsia="ru-RU"/>
        </w:rPr>
        <w:t>3. Порядок внесения предложений в проект решения о бюджете муниципального образования Муринский сельсовет на 2025 год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1. Опубликованный проект решения о бюджете муниципального образования Муринский сельсовет на 2025 год обсуждается на собраниях политических партий, общественных организаций, трудовых коллективов, иных собраниях граждан.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b/>
          <w:sz w:val="24"/>
          <w:szCs w:val="24"/>
          <w:lang w:eastAsia="ru-RU"/>
        </w:rPr>
        <w:t>4. Порядок проведения публичных слушаний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1. Публичные слушания проводятся в помещении, позволяющем обеспечить массовое участие в них жителей.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3. На публичные слушания не допускаются лица, находящиеся в состоянии алкогольного или наркотического опьянения.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4. Присутствующие и выступающие на публичных слушаниях не вправе: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употреблять в своей речи грубые и оскорбительные выражения, наносящие ущерб чести и достоинству других лиц;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- использовать ложную и непроверенную информацию;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- осуществлять иные действия, нарушающие общественный порядок.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5. Перед началом проведения мероприятия рабочая группа организует регистрацию выступающих и общий учёт численности участников публичных слушаний.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7. В процессе проведения публичных слушаний обсуждаются вносимые изменения в проект бюджета муниципального образования Муринский сельсовет на 2025 год,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8. Председательствующий даёт слово секретарю для оглашения протокола публичных слушаний.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CBE">
        <w:rPr>
          <w:rFonts w:ascii="Arial" w:eastAsia="Times New Roman" w:hAnsi="Arial" w:cs="Arial"/>
          <w:sz w:val="24"/>
          <w:szCs w:val="24"/>
          <w:lang w:eastAsia="ru-RU"/>
        </w:rPr>
        <w:t>9. Решение (резолютивная часть протокола) публичных слушаний подлежит опубликованию в десятидневный срок со дня принятия.</w:t>
      </w:r>
    </w:p>
    <w:p w:rsidR="007B6CBE" w:rsidRPr="007B6CBE" w:rsidRDefault="007B6CBE" w:rsidP="007B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743" w:rsidRPr="00445743" w:rsidRDefault="00445743" w:rsidP="004457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8795" cy="6280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280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743" w:rsidRPr="00445743" w:rsidRDefault="00445743" w:rsidP="00445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МУРИНСКИЙ СЕЛЬСКИЙ СОВЕТ ДЕПУТАТОВ</w:t>
      </w:r>
    </w:p>
    <w:p w:rsidR="00445743" w:rsidRPr="00445743" w:rsidRDefault="00445743" w:rsidP="00445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КУРАГИНСКОГО РАЙОНА</w:t>
      </w:r>
    </w:p>
    <w:p w:rsidR="00445743" w:rsidRPr="00445743" w:rsidRDefault="00445743" w:rsidP="00445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КРАСНОЯРСКОГО КРАЯ</w:t>
      </w:r>
    </w:p>
    <w:p w:rsidR="00445743" w:rsidRPr="00445743" w:rsidRDefault="00445743" w:rsidP="00445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РЕШЕНИЕ </w:t>
      </w:r>
    </w:p>
    <w:p w:rsidR="00445743" w:rsidRPr="00445743" w:rsidRDefault="00445743" w:rsidP="00445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00.12.2024                                       с. Мурино                                       №  00-00-р                  </w:t>
      </w:r>
    </w:p>
    <w:p w:rsidR="00445743" w:rsidRPr="00445743" w:rsidRDefault="00445743" w:rsidP="0044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бюджете муниципального образования</w:t>
      </w:r>
    </w:p>
    <w:p w:rsidR="00445743" w:rsidRPr="00445743" w:rsidRDefault="00445743" w:rsidP="0044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Муринский сельсовет на 2025 год </w:t>
      </w:r>
    </w:p>
    <w:p w:rsidR="00445743" w:rsidRPr="00445743" w:rsidRDefault="00445743" w:rsidP="0044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плановый период 2026-2027 годов</w:t>
      </w:r>
    </w:p>
    <w:p w:rsidR="00445743" w:rsidRPr="00445743" w:rsidRDefault="00445743" w:rsidP="0044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подпункта 2 пункта 1 статьи 20 Устава муниципального образования Муринский сельсовет, пункта 1 статьи 2</w:t>
      </w:r>
      <w:r w:rsidRPr="00445743">
        <w:rPr>
          <w:rFonts w:ascii="Times New Roman" w:eastAsia="Times New Roman" w:hAnsi="Times New Roman" w:cs="Times New Roman"/>
          <w:color w:val="00FFFF"/>
          <w:sz w:val="24"/>
          <w:szCs w:val="24"/>
          <w:lang w:eastAsia="zh-CN"/>
        </w:rPr>
        <w:t xml:space="preserve"> 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Положения о бюджетном процессе  в муниципальном образовании Муринский сельсовет, утверждённого решением Муринского сельского Совета депутатов от 19.04.2022 № 17-102-р, сельский Совет депутатов РЕШИЛ: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 Основные характеристики бюджета муниципального образования Муринский сельсовет (далее – местного бюджета) на 2025 год и плановый период 2026-2027 годов 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1.1. Утвердить основные характеристики местного бюджета на 2025 год: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1) прогнозируемый общий объем доходов местного бюджета в сумме 8864,4 тыс. рублей;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2) общий объем расходов местного бюджета в сумме 8864,4 тыс. рублей;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3) дефицит местного бюджета в сумме 0,0 тыс. рублей;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4) источники внутреннего финансирования дефицита местного бюджета в сумме 0,0 тыс. рублей согласно приложению 1 к настоящему решению.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1.2. Утвердить основные характеристики местного бюджета на 2026 год и на 2027 год: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1)прогнозируемый общий объем доходов местного бюджета 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на 2026 год в сумме 7247,8 тыс. рублей и на 2027 год в сумме 7046,3 тыс. рублей;</w:t>
      </w:r>
    </w:p>
    <w:p w:rsidR="00445743" w:rsidRPr="00445743" w:rsidRDefault="00445743" w:rsidP="0044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2) общий объем расходов местного бюджета на 2026 год в сумме 7247,8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тыс. рублей, в том числе условно утвержденные расходы в сумме </w:t>
      </w:r>
      <w:r w:rsidRPr="004457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175,3 тыс. рублей, и на 2027 год в сумме 7046,3 тыс. рублей, в том числе условно утвержденные расходы в сумме  352,0 тыс. рублей;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3) дефицит местного бюджета на 2026 год в сумме 0,0 тыс. рублей и на 2027 год в сумме 0,0 тыс. рублей;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4) источники внутреннего финансирования дефицита местного бюджета на 2026 год в сумме 0,0 тыс. рублей и на 2027 год  в сумме 0,0 тыс. рублей согласно приложению 1 к настоящему решению.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«Нормативы распределения доходов между бюджетами бюджетной системы устанавливаются Бюджетным кодексом Российской Федерации, Федеральным законом «О федеральном бюджете на 2025 год», законом Красноярского края «О краевом бюджете на 2025 год и плановый период 2026-2027 годов», законом Красноярского края «О межбюджетных отношениях в Красноярском крае». 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Доходы местного бюджета на 2025 год и плановый период 2026-2027 годов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1.Утвердить доходы местного бюджета на 2025 год и плановый период 2026-2027 годов согласно приложению 2 к настоящему решению.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2.Учесть в доходах местного бюджета на 2025 год межбюджетные трансферты из районного бюджет в сумме 7869,0 тыс. рублей, на 2026 год 6205,8 тыс. рублей, 2027 год 5976,4 тыс. рублей, согласно приложению 3 к настоящему решению.</w:t>
      </w:r>
      <w:proofErr w:type="gramEnd"/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Распределение расходов местного бюджета на 2025 год и плановый период 2026-2027 годов по бюджетной классификации Российской Федерации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в пределах общего объема расходов местного бюджета, установленного пунктом 1 настоящего решения: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1)Распределение бюджетных ассигнований по разделам и подразделам бюджетной классификации расходов на 2025 год и плановый период 2026-2027 годов</w:t>
      </w: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приложению 4 к настоящему решению;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2)Ведомственную структуру расходов местного бюджета на 2025 год согласно приложению 5 к настоящему решению;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3) В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едомственная структура расходов местного бюджета на плановый период 2026-2027 годов</w:t>
      </w:r>
      <w:r w:rsidRPr="004457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согласно приложению 6 к настоящему решению;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4) </w:t>
      </w:r>
      <w:r w:rsidRPr="00445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 бюджетных ассигнований по целевым статьям (муниципальным программам Муринского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МО Муринский сельсовет на 2025 год </w:t>
      </w:r>
      <w:r w:rsidRPr="004457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согласно приложению 7 к настоящему решению;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5)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457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Распределение  бюджетных ассигнований по целевым статьям (муниципальным программам администрации Муринского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МО Муринский сельсовет на 2026 -2027  годы согласно приложению 8 к настоящему решению;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6) Перечень муниципальных целевых программ, подлежащих финансированию в 2025 году и плановые 2026-2027 годы согласно приложению 9 к настоящему решению.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7) 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значения, в соответствии с заключенными соглашениями на 2025 год согласно приложению 10 к настоящему решению.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8) Утвердить программу муниципальных внутренних заимствований согласно приложению 11 к настоящему решению.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Изменение показателей сводной бюджетной росписи местного бюджета в 2025 году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Установить, что глава Муринского  сельсовета вправе в ходе исполнения настоящего решения вносить изменения в сводную бюджетную роспись местного бюджета на 2025 год и плановый период 2026-2027 годов без внесения изменений в настоящее решение: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1) на сумму доходов, дополнительно полученных от платных услуг, оказываемых муниципальными бюджетными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муниципальными бюджетными учреждениями, сверх утвержденных настоящим решением и (или) бюджетной сметой бюджетных ассигнований на обеспечение деятельности муниципальных учреждений и направленных на финансирование</w:t>
      </w:r>
      <w:proofErr w:type="gramEnd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расходов данных учреждений в соответствии с бюджетной сметой;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2) в случаях образования, переименования, реорганизации, ликвидации органов местного самоуправления и иных муниципальных органов власти, перераспределения их полномочий и численности в пределах общего объёма средств, предусмотренных настоящим решением на обеспечение их деятельности;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4) на сумму средств межбюджетных трансфертов, поступивших из районного бюджета в четвертом квартале 2025 года на осуществление отдельных целевых расходов на основании федеральных, краевых законов и (или) других нормативных правовых актов, а также соглашений и уведомлений финансового управления администрации района;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5) в случае уменьшения суммы средств межбюджетных трансфертов из федерального бюджета и бюджета субъекта;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 Муринского сельсовета, после внесения изменений в указанную программу в установленном порядке;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7) на сумму остатков средств, полученных от платных услуг, оказываемых муниципальными 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муниципальными бюджетными учреждениями, по состоянию на 1 января 2024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8) в случае установления наличия потребности  в не использованных по состоянию на 1 января 2025 года остатках межбюджетных трансфертов, полученных в форме субвенции, субсидий и иных межбюджетных трансфертов, имеющих целевое назначение, которые могут быть использованы в 2025 году на те же цели либо на погашение кредиторской задолженности, в том числе остатках субсидий, предоставленных в рамках 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долгосрочных целевых программ, прекративших свое</w:t>
      </w:r>
      <w:proofErr w:type="gramEnd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действие в 2024 году, в соответствии с решениями главных администраторов доходов </w:t>
      </w:r>
      <w:r w:rsidRPr="004457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местного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бюджета.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6. Индексация размеров денежного вознаграждения лиц, замещающих муниципальные должности администрации Муринского сельсовета, и должностных окладов муниципальных служащих 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5743" w:rsidRPr="00445743" w:rsidRDefault="00445743" w:rsidP="0044574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6.1.Размеры денежного вознаграждения лиц, замещающих муниципальные должности 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 Муринского  сельсовета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размеры должностных окладов по должностям муниципальной службы, увеличиваются (индексируются) в 2025 году  на коэффициент, равный 1, в 2026 и 2027 </w:t>
      </w:r>
      <w:proofErr w:type="spellStart"/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коэффициент равный 1.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6.2. Общая штатная численность работников администрации (за исключением работников по охране, обслуживанию административных зданий и водителей), осуществляющих свои полномочия на постоянной основе, принятая к финансовому обеспечению в 2025 году, составляет  </w:t>
      </w:r>
      <w:r w:rsidRPr="004457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 штатные единицы.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 Индексация заработной платы работников муниципальных учреждений  и администрации Муринского сельсовета, не являющимися муниципальными служащими</w:t>
      </w:r>
    </w:p>
    <w:p w:rsidR="00445743" w:rsidRPr="00445743" w:rsidRDefault="00445743" w:rsidP="00445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7.1.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74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zh-CN"/>
        </w:rPr>
        <w:t>Расходы на заработную плату работников администрации</w:t>
      </w:r>
      <w:r w:rsidRPr="00445743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zh-CN"/>
        </w:rPr>
        <w:t xml:space="preserve">, оплата труда которых осуществляется </w:t>
      </w:r>
      <w:r w:rsidRPr="004457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zh-CN"/>
        </w:rPr>
        <w:t xml:space="preserve">по новым системам оплаты труда, </w:t>
      </w:r>
      <w:proofErr w:type="gramStart"/>
      <w:r w:rsidRPr="004457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сформированы с 1 января 2025 года в пределах 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фонда оплаты труда учреждений </w:t>
      </w:r>
      <w:r w:rsidRPr="004457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плановом периоде 2026-2027 годов увеличиваются</w:t>
      </w:r>
      <w:proofErr w:type="gramEnd"/>
      <w:r w:rsidRPr="004457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(индексируются) на коэффициент равный 1.</w:t>
      </w:r>
    </w:p>
    <w:p w:rsidR="00445743" w:rsidRPr="00445743" w:rsidRDefault="00445743" w:rsidP="00445743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7.2. Общая штатная численность работников администрации по обслуживанию административных зданий и водителей, осуществляющих свои полномочия на постоянной основе, принятая к финансовому обеспечению в 2025 году, составляет </w:t>
      </w:r>
      <w:r w:rsidRPr="004457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1,8 штатных единиц.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Особенности использования средств, получаемых муниципальными бюджетными учреждениями в 2025 году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proofErr w:type="gramStart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Доходы от сдачи в аренду имущества, находящегося в муниципальной собственности и переданного в оперативное управление муниципальным  бюджетным учреждениям, от платных услуг, оказываемых муниципальными  бюджетными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бюджетными учреждениями (далее по тексту статьи - доходы от сдачи</w:t>
      </w:r>
      <w:proofErr w:type="gramEnd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аренду имущества и от приносящей доход деятельности), направляются в пределах сумм, фактически поступивших в доход местного бюджета и отраженных на лицевых счетах муниципальных бюджетных учреждений, на обеспечение их деятельности в соответствии с бюджетной сметой.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2. Доходы от сдачи в аренду имущества используются на оплату услуг связи, транспортных и коммунальных услуг, арендной платы 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В целях использования доходов от сдачи в аренду имущества и от приносящей доход деятельности  муниципальные бюджетные учреждения ежемесячно до 22-го числа месяца, предшествующего </w:t>
      </w:r>
      <w:proofErr w:type="gramStart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планируемому</w:t>
      </w:r>
      <w:proofErr w:type="gramEnd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направляют информацию главным распорядителям средств местного бюджета о фактическом их поступлении. Информация представляется с нарастающим итогом с начала текущего финансового года с указанием поступлений в текущем месяце.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4. Главные распорядители средств местного бюджета на основании информации о фактическом поступлении доходов от сдачи в аренду имущества и от приносящей доход деятельности ежемесячно до 22-го числа месяца, предшествующего </w:t>
      </w:r>
      <w:proofErr w:type="gramStart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планируемому</w:t>
      </w:r>
      <w:proofErr w:type="gramEnd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,  формируют заявки  на финансирование на очередной месяц с указанием даты предполагаемого финансирования.</w:t>
      </w:r>
    </w:p>
    <w:p w:rsidR="00445743" w:rsidRPr="00445743" w:rsidRDefault="00445743" w:rsidP="00445743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Администрация Муринского сельсовета осуществляет зачисление денежных средств на лицевые счета соответствующих муниципальных бюджетных учреждений, 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в </w:t>
      </w:r>
      <w:r w:rsidRPr="0044574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Отдел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574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Управления Федерального казначейства по Красноярскому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краю, в соответствии с заявками на финансирование по датам предполагаемого финансирования. 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9. Особенности исполнения местного бюджета в 2025 году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Arial" w:hAnsi="Times New Roman" w:cs="Times New Roman"/>
          <w:sz w:val="24"/>
          <w:szCs w:val="24"/>
          <w:lang w:eastAsia="zh-CN"/>
        </w:rPr>
        <w:t>9.1. Установить, что не использованные по состоянию на 1 января 2025 года остатки межбюджетных трансфертов, предоставленных бюджету Муринского сельсовета за счет средств федерального бюджета и бюджета субъекта в форме субвенции, субсидий и иных межбюджетных трансфертов, имеющих целевое назначение, подлежат возврату в краевой бюджет в течение первых 10 рабочих дней 2025 года.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9.2.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главными распорядителями средств местного </w:t>
      </w:r>
      <w:proofErr w:type="gramStart"/>
      <w:r w:rsidRPr="00445743">
        <w:rPr>
          <w:rFonts w:ascii="Times New Roman" w:eastAsia="Arial" w:hAnsi="Times New Roman" w:cs="Times New Roman"/>
          <w:sz w:val="24"/>
          <w:szCs w:val="24"/>
          <w:lang w:eastAsia="zh-CN"/>
        </w:rPr>
        <w:t>бюджета</w:t>
      </w:r>
      <w:proofErr w:type="gramEnd"/>
      <w:r w:rsidRPr="0044574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за счет утвержденных им бюджетных ассигнований на 2025 год.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9.3. Остатки средств местного бюджета на 1 января 2025 года в полном объёме могут направляться на покрытие временных кассовых разрывов, возникающих в ходе исполнения местного бюджета в 2025 году, за исключением неиспользованных остатков межбюджетных трансфертов, имеющих целевое назначение.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10. Дорожный фонд администрации Муринского сельсовета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объем бюджетных ассигнований дорожного фонда администрации Муринского сельсовета на 2025 год в сумме </w:t>
      </w:r>
      <w:r w:rsidRPr="004457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1377,2 тыс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. рублей, на 2026 год в сумме 414,2 тыс. рублей, на 2027 год в сумме 430,9 тыс. рублей.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45743" w:rsidRPr="00445743" w:rsidRDefault="00445743" w:rsidP="00445743">
      <w:pPr>
        <w:tabs>
          <w:tab w:val="left" w:pos="-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11. Резервный фонд администрации Муринского  сельсовета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Установить, что в расходной части местного бюджета предусматривается резервный фонд администрации Муринского сельсовета на 2025 год в сумме 6,0 тыс. рублей, на 2026 год в сумме 6,0 тыс. рублей, на 2027 год в сумме 6,0 тыс. рублей.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12. Учесть в расходах местного бюджета ассигнования, направленные на исполнение публичных нормативных обязательств на 2025 год в сумме 12,0 </w:t>
      </w:r>
      <w:proofErr w:type="spellStart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тыс</w:t>
      </w:r>
      <w:proofErr w:type="gramStart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уб</w:t>
      </w:r>
      <w:proofErr w:type="spellEnd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на плановый 2026 год в сумме 12,0 </w:t>
      </w:r>
      <w:proofErr w:type="spellStart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тыс.руб</w:t>
      </w:r>
      <w:proofErr w:type="spellEnd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на 2027 в сумме 12,0 </w:t>
      </w:r>
      <w:proofErr w:type="spellStart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тыс.руб</w:t>
      </w:r>
      <w:proofErr w:type="spellEnd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13. Муниципальный  внутренний долг администрации Муринского сельсовета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13.1. Установить верхний предел муниципального внутреннего долга Муринского сельсовета по долговым обязательствам Муринского сельсовета: </w:t>
      </w:r>
    </w:p>
    <w:p w:rsidR="00445743" w:rsidRPr="00445743" w:rsidRDefault="00445743" w:rsidP="0044574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2026 года в сумме  0,0 тыс. рублей, в том числе по муниципальным гарантиям 0,0  тыс. рублей;</w:t>
      </w:r>
    </w:p>
    <w:p w:rsidR="00445743" w:rsidRPr="00445743" w:rsidRDefault="00445743" w:rsidP="0044574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2027 года в сумме 0,0 тыс. рублей, в том числе по муниципальным гарантиям 0,0  тыс. рублей;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left="367" w:firstLine="367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2028 года в сумме 0,0 тыс. рублей, в том числе по муниципальным гарантиям 0,0  тыс. рублей</w:t>
      </w:r>
    </w:p>
    <w:p w:rsidR="00445743" w:rsidRPr="00445743" w:rsidRDefault="00445743" w:rsidP="00445743">
      <w:pPr>
        <w:tabs>
          <w:tab w:val="left" w:pos="-2127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13.2.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предельный объём муниципального долга Муринского сельсовета:</w:t>
      </w:r>
    </w:p>
    <w:p w:rsidR="00445743" w:rsidRPr="00445743" w:rsidRDefault="00445743" w:rsidP="00445743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2025 год  в сумме 497,7 тыс. рублей;</w:t>
      </w:r>
    </w:p>
    <w:p w:rsidR="00445743" w:rsidRPr="00445743" w:rsidRDefault="00445743" w:rsidP="00445743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 в сумме 521,0 </w:t>
      </w:r>
      <w:proofErr w:type="spellStart"/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743" w:rsidRPr="00445743" w:rsidRDefault="00445743" w:rsidP="00445743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2027 год  в сумме 534,9 </w:t>
      </w:r>
      <w:proofErr w:type="spellStart"/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5743" w:rsidRPr="00445743" w:rsidRDefault="00445743" w:rsidP="00445743">
      <w:pPr>
        <w:suppressAutoHyphens/>
        <w:spacing w:before="120"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13.3. 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Предельный объем расходов на обслуживание муниципального долга муниципального образования </w:t>
      </w:r>
      <w:r w:rsidRPr="004457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Муринский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 не должен превышать в 2025-2027 годах 0,0 </w:t>
      </w:r>
      <w:proofErr w:type="spellStart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тыс</w:t>
      </w:r>
      <w:proofErr w:type="gramStart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уб</w:t>
      </w:r>
      <w:proofErr w:type="spellEnd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45743" w:rsidRPr="00445743" w:rsidRDefault="00445743" w:rsidP="00445743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14. Обслуживание счёта местного бюджета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14.1.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бюджета. 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14.2. Исполнение местного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14.3. Отдельные полномочия по исполнению местных бюджетов, указанные в подпункте 13.2 настоящего пункта, осуществляются Управлением Федерального казначейства по Красноярскому краю на основании соглашений, заключенных между администрацией Муринского сельсовета и территориальным отделом казначейства  Красноярского края.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15. Вступление в силу настоящего решения</w:t>
      </w:r>
    </w:p>
    <w:p w:rsidR="00445743" w:rsidRPr="00445743" w:rsidRDefault="00445743" w:rsidP="0044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подлежит официальному опубликованию в газете "Муринский вестник" не позднее 10 дней после его подписания в установленном порядке и вступает в силу со дня, следующего за днем его   официального опубликования в газете "Муринский вестник".</w:t>
      </w: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депутатов                                                                   </w:t>
      </w:r>
      <w:proofErr w:type="spellStart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С.Г.Ровных</w:t>
      </w:r>
      <w:proofErr w:type="spellEnd"/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сельсовета</w:t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                                                                                            </w:t>
      </w:r>
      <w:proofErr w:type="spellStart"/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>Е.В.Вазисова</w:t>
      </w:r>
      <w:proofErr w:type="spellEnd"/>
    </w:p>
    <w:p w:rsidR="00445743" w:rsidRPr="00445743" w:rsidRDefault="00445743" w:rsidP="00445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457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4218"/>
      </w:tblGrid>
      <w:tr w:rsidR="00BC02C5" w:rsidRPr="00BC02C5" w:rsidTr="00001D76">
        <w:tc>
          <w:tcPr>
            <w:tcW w:w="5244" w:type="dxa"/>
            <w:shd w:val="clear" w:color="auto" w:fill="auto"/>
          </w:tcPr>
          <w:p w:rsidR="00BC02C5" w:rsidRPr="00BC02C5" w:rsidRDefault="00BC02C5" w:rsidP="00BC02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18" w:type="dxa"/>
            <w:shd w:val="clear" w:color="auto" w:fill="auto"/>
          </w:tcPr>
          <w:p w:rsidR="00BC02C5" w:rsidRPr="00BC02C5" w:rsidRDefault="00BC02C5" w:rsidP="00BC02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74539" w:rsidRPr="00B7451A" w:rsidRDefault="00B74539" w:rsidP="00B74539">
      <w:pPr>
        <w:tabs>
          <w:tab w:val="left" w:pos="28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Учредитель: Муринский сельский Совет депутатов, администрация Муринского сельсовета.</w:t>
      </w:r>
    </w:p>
    <w:p w:rsidR="00B74539" w:rsidRPr="00B7451A" w:rsidRDefault="002A2CF7" w:rsidP="00B74539">
      <w:pPr>
        <w:numPr>
          <w:ilvl w:val="0"/>
          <w:numId w:val="2"/>
        </w:numPr>
        <w:tabs>
          <w:tab w:val="left" w:pos="285"/>
          <w:tab w:val="center" w:pos="51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Тринадцатое </w:t>
      </w:r>
      <w:r w:rsidR="00556F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декабря</w:t>
      </w:r>
      <w:bookmarkStart w:id="0" w:name="_GoBack"/>
      <w:bookmarkEnd w:id="0"/>
      <w:r w:rsidR="00B745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74539"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две тысячи двадцать четвертого года.</w:t>
      </w:r>
    </w:p>
    <w:p w:rsidR="00B74539" w:rsidRPr="00B7451A" w:rsidRDefault="00B74539" w:rsidP="00B7453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Адрес: 662927, Красноярский край, Курагинский район, с. Мурино, ул. Ленина, 33А.</w:t>
      </w:r>
    </w:p>
    <w:p w:rsidR="003F2BFF" w:rsidRDefault="00B74539" w:rsidP="00804805">
      <w:pPr>
        <w:numPr>
          <w:ilvl w:val="0"/>
          <w:numId w:val="2"/>
        </w:numPr>
        <w:spacing w:after="0" w:line="240" w:lineRule="auto"/>
        <w:contextualSpacing/>
        <w:jc w:val="center"/>
      </w:pPr>
      <w:r w:rsidRPr="008048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Газета выходит ежемесячно. Распространяется бесплатно.</w:t>
      </w:r>
    </w:p>
    <w:sectPr w:rsidR="003F2BFF">
      <w:head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7B" w:rsidRDefault="00FD6D7B">
      <w:pPr>
        <w:spacing w:after="0" w:line="240" w:lineRule="auto"/>
      </w:pPr>
      <w:r>
        <w:separator/>
      </w:r>
    </w:p>
  </w:endnote>
  <w:endnote w:type="continuationSeparator" w:id="0">
    <w:p w:rsidR="00FD6D7B" w:rsidRDefault="00FD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7B" w:rsidRDefault="00FD6D7B">
      <w:pPr>
        <w:spacing w:after="0" w:line="240" w:lineRule="auto"/>
      </w:pPr>
      <w:r>
        <w:separator/>
      </w:r>
    </w:p>
  </w:footnote>
  <w:footnote w:type="continuationSeparator" w:id="0">
    <w:p w:rsidR="00FD6D7B" w:rsidRDefault="00FD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D76" w:rsidRDefault="00001D76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0" locked="0" layoutInCell="0" allowOverlap="1" wp14:anchorId="685BC6B0" wp14:editId="23E23D0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001D76" w:rsidRDefault="00001D76">
                          <w:pPr>
                            <w:pStyle w:val="a8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-50.05pt;margin-top:.05pt;width:1.15pt;height:1.15pt;z-index:25166336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Z93L0sQEAAEcDAAAOAAAAAAAAAAAAAAAAAC4CAABkcnMvZTJvRG9jLnhtbFBLAQItABQA&#10;BgAIAAAAIQBsf7XW1AAAAAEBAAAPAAAAAAAAAAAAAAAAAAsEAABkcnMvZG93bnJldi54bWxQSwUG&#10;AAAAAAQABADzAAAADAUAAAAA&#10;" o:allowincell="f" filled="f" stroked="f" strokeweight="0">
              <v:textbox style="mso-fit-shape-to-text:t" inset="0,0,0,0">
                <w:txbxContent>
                  <w:p w:rsidR="00001D76" w:rsidRDefault="00001D76">
                    <w:pPr>
                      <w:pStyle w:val="a8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0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</w:abstractNum>
  <w:abstractNum w:abstractNumId="2">
    <w:nsid w:val="07AE56C8"/>
    <w:multiLevelType w:val="hybridMultilevel"/>
    <w:tmpl w:val="FFC4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264C"/>
    <w:multiLevelType w:val="multilevel"/>
    <w:tmpl w:val="E65291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20770"/>
    <w:multiLevelType w:val="multilevel"/>
    <w:tmpl w:val="20D0340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5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A07F85"/>
    <w:multiLevelType w:val="hybridMultilevel"/>
    <w:tmpl w:val="0D88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6398"/>
    <w:multiLevelType w:val="multilevel"/>
    <w:tmpl w:val="05E8F1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1264F"/>
    <w:multiLevelType w:val="hybridMultilevel"/>
    <w:tmpl w:val="98BA9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6F04B8"/>
    <w:multiLevelType w:val="multilevel"/>
    <w:tmpl w:val="8A1A83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>
    <w:nsid w:val="7D42299B"/>
    <w:multiLevelType w:val="multilevel"/>
    <w:tmpl w:val="9C3083FE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</w:num>
  <w:num w:numId="5">
    <w:abstractNumId w:val="9"/>
  </w:num>
  <w:num w:numId="6">
    <w:abstractNumId w:val="4"/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39"/>
    <w:rsid w:val="00001D76"/>
    <w:rsid w:val="000051DA"/>
    <w:rsid w:val="000871DD"/>
    <w:rsid w:val="001F42B8"/>
    <w:rsid w:val="0025703A"/>
    <w:rsid w:val="002A2CF7"/>
    <w:rsid w:val="002D6EB8"/>
    <w:rsid w:val="002E0D55"/>
    <w:rsid w:val="002E0DF8"/>
    <w:rsid w:val="00377FE1"/>
    <w:rsid w:val="003F2BFF"/>
    <w:rsid w:val="00445743"/>
    <w:rsid w:val="004565B5"/>
    <w:rsid w:val="00463D47"/>
    <w:rsid w:val="0049631D"/>
    <w:rsid w:val="00556F2B"/>
    <w:rsid w:val="005738F3"/>
    <w:rsid w:val="006A3D27"/>
    <w:rsid w:val="00735694"/>
    <w:rsid w:val="007B6CBE"/>
    <w:rsid w:val="007E4028"/>
    <w:rsid w:val="00804805"/>
    <w:rsid w:val="00807FDF"/>
    <w:rsid w:val="00850135"/>
    <w:rsid w:val="008E4186"/>
    <w:rsid w:val="00934C86"/>
    <w:rsid w:val="0094555B"/>
    <w:rsid w:val="00981C6C"/>
    <w:rsid w:val="009A2F8E"/>
    <w:rsid w:val="00A45908"/>
    <w:rsid w:val="00A7522C"/>
    <w:rsid w:val="00AF6A92"/>
    <w:rsid w:val="00B46393"/>
    <w:rsid w:val="00B65A9D"/>
    <w:rsid w:val="00B74539"/>
    <w:rsid w:val="00B94FB4"/>
    <w:rsid w:val="00BC02C5"/>
    <w:rsid w:val="00BC7296"/>
    <w:rsid w:val="00BD3F9B"/>
    <w:rsid w:val="00BF4A80"/>
    <w:rsid w:val="00C00664"/>
    <w:rsid w:val="00C928C9"/>
    <w:rsid w:val="00CB0DC3"/>
    <w:rsid w:val="00D66A31"/>
    <w:rsid w:val="00D833BF"/>
    <w:rsid w:val="00DE42F5"/>
    <w:rsid w:val="00E917D9"/>
    <w:rsid w:val="00FC367D"/>
    <w:rsid w:val="00FD6D7B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39"/>
  </w:style>
  <w:style w:type="paragraph" w:styleId="1">
    <w:name w:val="heading 1"/>
    <w:basedOn w:val="a"/>
    <w:next w:val="a"/>
    <w:link w:val="10"/>
    <w:uiPriority w:val="9"/>
    <w:qFormat/>
    <w:rsid w:val="00463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E4028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5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C367D"/>
    <w:pPr>
      <w:suppressAutoHyphens/>
      <w:spacing w:after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FC367D"/>
    <w:pPr>
      <w:suppressAutoHyphens/>
      <w:spacing w:after="0"/>
      <w:ind w:firstLine="720"/>
      <w:jc w:val="both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FC367D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7E40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Символ сноски"/>
    <w:basedOn w:val="a0"/>
    <w:uiPriority w:val="99"/>
    <w:unhideWhenUsed/>
    <w:qFormat/>
    <w:rsid w:val="007E4028"/>
    <w:rPr>
      <w:vertAlign w:val="superscript"/>
    </w:rPr>
  </w:style>
  <w:style w:type="character" w:styleId="a7">
    <w:name w:val="page number"/>
    <w:basedOn w:val="a0"/>
    <w:uiPriority w:val="99"/>
    <w:qFormat/>
    <w:rsid w:val="00934C86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934C86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934C86"/>
  </w:style>
  <w:style w:type="character" w:customStyle="1" w:styleId="aa">
    <w:name w:val="Основной текст Знак"/>
    <w:basedOn w:val="a0"/>
    <w:link w:val="ab"/>
    <w:qFormat/>
    <w:rsid w:val="00934C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a"/>
    <w:rsid w:val="00934C8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934C86"/>
  </w:style>
  <w:style w:type="paragraph" w:customStyle="1" w:styleId="ConsPlusNonformat">
    <w:name w:val="ConsPlusNonformat"/>
    <w:qFormat/>
    <w:rsid w:val="00934C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qFormat/>
    <w:rsid w:val="00934C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63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463D4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63D47"/>
  </w:style>
  <w:style w:type="table" w:styleId="af">
    <w:name w:val="Table Grid"/>
    <w:basedOn w:val="a1"/>
    <w:uiPriority w:val="59"/>
    <w:rsid w:val="00377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37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7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39"/>
  </w:style>
  <w:style w:type="paragraph" w:styleId="1">
    <w:name w:val="heading 1"/>
    <w:basedOn w:val="a"/>
    <w:next w:val="a"/>
    <w:link w:val="10"/>
    <w:uiPriority w:val="9"/>
    <w:qFormat/>
    <w:rsid w:val="00463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E4028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5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C367D"/>
    <w:pPr>
      <w:suppressAutoHyphens/>
      <w:spacing w:after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FC367D"/>
    <w:pPr>
      <w:suppressAutoHyphens/>
      <w:spacing w:after="0"/>
      <w:ind w:firstLine="720"/>
      <w:jc w:val="both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FC367D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7E40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Символ сноски"/>
    <w:basedOn w:val="a0"/>
    <w:uiPriority w:val="99"/>
    <w:unhideWhenUsed/>
    <w:qFormat/>
    <w:rsid w:val="007E4028"/>
    <w:rPr>
      <w:vertAlign w:val="superscript"/>
    </w:rPr>
  </w:style>
  <w:style w:type="character" w:styleId="a7">
    <w:name w:val="page number"/>
    <w:basedOn w:val="a0"/>
    <w:uiPriority w:val="99"/>
    <w:qFormat/>
    <w:rsid w:val="00934C86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934C86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934C86"/>
  </w:style>
  <w:style w:type="character" w:customStyle="1" w:styleId="aa">
    <w:name w:val="Основной текст Знак"/>
    <w:basedOn w:val="a0"/>
    <w:link w:val="ab"/>
    <w:qFormat/>
    <w:rsid w:val="00934C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a"/>
    <w:rsid w:val="00934C8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934C86"/>
  </w:style>
  <w:style w:type="paragraph" w:customStyle="1" w:styleId="ConsPlusNonformat">
    <w:name w:val="ConsPlusNonformat"/>
    <w:qFormat/>
    <w:rsid w:val="00934C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qFormat/>
    <w:rsid w:val="00934C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63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463D4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63D47"/>
  </w:style>
  <w:style w:type="table" w:styleId="af">
    <w:name w:val="Table Grid"/>
    <w:basedOn w:val="a1"/>
    <w:uiPriority w:val="59"/>
    <w:rsid w:val="00377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37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B858-879E-43DA-8C14-DBDC9B42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2024-12-16T03:35:00Z</dcterms:created>
  <dcterms:modified xsi:type="dcterms:W3CDTF">2024-12-17T07:19:00Z</dcterms:modified>
</cp:coreProperties>
</file>